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7FF" w:rsidRPr="00560491" w:rsidRDefault="00A107FF" w:rsidP="00A107FF">
      <w:pPr>
        <w:spacing w:line="240" w:lineRule="exact"/>
        <w:ind w:right="219" w:firstLine="601"/>
        <w:jc w:val="both"/>
        <w:rPr>
          <w:b/>
          <w:sz w:val="28"/>
          <w:szCs w:val="28"/>
        </w:rPr>
      </w:pPr>
      <w:r w:rsidRPr="00560491">
        <w:rPr>
          <w:b/>
          <w:sz w:val="28"/>
          <w:szCs w:val="28"/>
        </w:rPr>
        <w:t>Федеральный закон от 28.11.2015 № 354-ФЗ «О внесении изменений в отдельные законодательные акты Российской Федерации в целях совершенствования мер по противодействию коррупции».</w:t>
      </w:r>
    </w:p>
    <w:p w:rsidR="00A107FF" w:rsidRPr="007B1CA0" w:rsidRDefault="00A107FF" w:rsidP="00A107FF">
      <w:pPr>
        <w:ind w:right="219" w:firstLine="600"/>
        <w:jc w:val="both"/>
        <w:rPr>
          <w:sz w:val="28"/>
          <w:szCs w:val="28"/>
        </w:rPr>
      </w:pPr>
    </w:p>
    <w:p w:rsidR="00A107FF" w:rsidRDefault="00A107FF" w:rsidP="00A107FF">
      <w:pPr>
        <w:ind w:right="219"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7B1CA0">
        <w:rPr>
          <w:sz w:val="28"/>
          <w:szCs w:val="28"/>
        </w:rPr>
        <w:t xml:space="preserve"> законодательные акты Российской Федерации вносятся изменения, направленные на совершенствование мер по противодействию коррупции. </w:t>
      </w:r>
      <w:r>
        <w:rPr>
          <w:sz w:val="28"/>
          <w:szCs w:val="28"/>
        </w:rPr>
        <w:t>В частности,</w:t>
      </w:r>
      <w:r w:rsidRPr="007B1CA0">
        <w:rPr>
          <w:sz w:val="28"/>
          <w:szCs w:val="28"/>
        </w:rPr>
        <w:t xml:space="preserve"> уточняется ряд положений, касающихся запрета отдельным категориям лиц открывать и иметь счета (вклады), хранить наличные денежные средства и ценности в иностранных банках, расположенных за пределами территории Российской Федерации, владеть и (или) пользоваться иностранными финансовыми инструментами.</w:t>
      </w:r>
    </w:p>
    <w:p w:rsidR="00A107FF" w:rsidRPr="007B1CA0" w:rsidRDefault="00A107FF" w:rsidP="00A107FF">
      <w:pPr>
        <w:ind w:right="219" w:firstLine="600"/>
        <w:jc w:val="both"/>
        <w:rPr>
          <w:sz w:val="28"/>
          <w:szCs w:val="28"/>
        </w:rPr>
      </w:pPr>
      <w:r w:rsidRPr="007B1CA0">
        <w:rPr>
          <w:sz w:val="28"/>
          <w:szCs w:val="28"/>
        </w:rPr>
        <w:t>Закон о противодействии коррупции запрещает лицам, занимающим гос</w:t>
      </w:r>
      <w:r>
        <w:rPr>
          <w:sz w:val="28"/>
          <w:szCs w:val="28"/>
        </w:rPr>
        <w:t xml:space="preserve">ударственные </w:t>
      </w:r>
      <w:r w:rsidRPr="007B1CA0">
        <w:rPr>
          <w:sz w:val="28"/>
          <w:szCs w:val="28"/>
        </w:rPr>
        <w:t>должности, и некоторым иным гражданам заниматься бизнесом лично или через доверенных лиц, а также участвовать в управлении хозяйствующим субъектом. Введена следующая оговорка: если в порядке, установленном законами, им не поручено участвовать в управлении таким субъектом</w:t>
      </w:r>
      <w:r>
        <w:rPr>
          <w:sz w:val="28"/>
          <w:szCs w:val="28"/>
        </w:rPr>
        <w:t xml:space="preserve">. Также </w:t>
      </w:r>
      <w:r w:rsidRPr="007B1CA0">
        <w:rPr>
          <w:sz w:val="28"/>
          <w:szCs w:val="28"/>
        </w:rPr>
        <w:t xml:space="preserve"> устанавливается, что при малозначительности коррупционного правонарушения взыскание в виде замечания или выговора для отдельных категорий федеральных государственных служащих применяется на основании рекомендации соответствующей комиссии по соблюдению требований к служебному поведению и урегулированию конфликта интересов (аттестационной комиссии).</w:t>
      </w:r>
    </w:p>
    <w:p w:rsidR="00A107FF" w:rsidRDefault="00A107FF" w:rsidP="00A107FF">
      <w:pPr>
        <w:ind w:right="219" w:firstLine="600"/>
        <w:jc w:val="both"/>
        <w:rPr>
          <w:sz w:val="28"/>
          <w:szCs w:val="28"/>
        </w:rPr>
      </w:pPr>
      <w:r>
        <w:rPr>
          <w:sz w:val="28"/>
          <w:szCs w:val="28"/>
        </w:rPr>
        <w:t>Кроме того,</w:t>
      </w:r>
      <w:r w:rsidRPr="007B1CA0">
        <w:rPr>
          <w:sz w:val="28"/>
          <w:szCs w:val="28"/>
        </w:rPr>
        <w:t xml:space="preserve"> уточняется порядок предоставления общероссийским средствам массовой информации сведений о расходах судей и членов их семей с учётом введения нового механизма предоставления таких сведений.</w:t>
      </w:r>
    </w:p>
    <w:p w:rsidR="00A107FF" w:rsidRDefault="00A107FF" w:rsidP="00A107FF">
      <w:pPr>
        <w:pStyle w:val="ConsPlusNormal"/>
        <w:ind w:right="219"/>
        <w:jc w:val="both"/>
      </w:pPr>
      <w:r>
        <w:t xml:space="preserve">          Статья 41.10  «Порядок применения взысканий за коррупционные правонарушения» Федерального закона «О прокуратуре Российской Федерации»  дополнена пунктом 3.1 следующего содержания: " Взыскание в виде замечания или выговора может быть применено </w:t>
      </w:r>
      <w:proofErr w:type="gramStart"/>
      <w:r>
        <w:t>к работнику при малозначительности совершенного им коррупционного правонарушения на основании рекомендации комиссии по соблюдению требований к служебному поведению</w:t>
      </w:r>
      <w:proofErr w:type="gramEnd"/>
      <w:r>
        <w:t xml:space="preserve"> федеральных государственных служащих и урегулированию конфликта интересов (аттестационной комиссии).".</w:t>
      </w:r>
    </w:p>
    <w:p w:rsidR="00F12DAC" w:rsidRDefault="00F12DAC"/>
    <w:sectPr w:rsidR="00F12DAC" w:rsidSect="00F12D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A107FF"/>
    <w:rsid w:val="00A107FF"/>
    <w:rsid w:val="00F12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7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07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1750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2015-12-08T06:12:00Z</dcterms:created>
  <dcterms:modified xsi:type="dcterms:W3CDTF">2015-12-08T06:18:00Z</dcterms:modified>
</cp:coreProperties>
</file>