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2A" w:rsidRDefault="00E3492A" w:rsidP="00E3492A">
      <w:pPr>
        <w:spacing w:line="240" w:lineRule="exact"/>
        <w:ind w:right="219" w:firstLine="601"/>
        <w:jc w:val="both"/>
        <w:rPr>
          <w:b/>
          <w:sz w:val="28"/>
          <w:szCs w:val="28"/>
        </w:rPr>
      </w:pPr>
      <w:r w:rsidRPr="00625FD4">
        <w:rPr>
          <w:b/>
          <w:sz w:val="28"/>
          <w:szCs w:val="28"/>
        </w:rPr>
        <w:t>Федеральный закон от 28.11.2015  № 346-ФЗ «О внесении изменения в статью 151.1 Уголовного кодекса Российской Федерации».</w:t>
      </w:r>
    </w:p>
    <w:p w:rsidR="00E3492A" w:rsidRPr="00625FD4" w:rsidRDefault="00E3492A" w:rsidP="00E3492A">
      <w:pPr>
        <w:spacing w:line="240" w:lineRule="exact"/>
        <w:ind w:right="219" w:firstLine="601"/>
        <w:jc w:val="both"/>
        <w:rPr>
          <w:b/>
          <w:sz w:val="28"/>
          <w:szCs w:val="28"/>
        </w:rPr>
      </w:pPr>
    </w:p>
    <w:p w:rsidR="00E3492A" w:rsidRDefault="00E3492A" w:rsidP="00E3492A">
      <w:pPr>
        <w:ind w:right="219" w:firstLine="600"/>
        <w:jc w:val="both"/>
        <w:rPr>
          <w:sz w:val="28"/>
          <w:szCs w:val="28"/>
        </w:rPr>
      </w:pPr>
      <w:proofErr w:type="gramStart"/>
      <w:r w:rsidRPr="007B1CA0">
        <w:rPr>
          <w:sz w:val="28"/>
          <w:szCs w:val="28"/>
        </w:rPr>
        <w:t>Федеральным законом расширяется сфера действия статьи 151</w:t>
      </w:r>
      <w:r>
        <w:rPr>
          <w:sz w:val="28"/>
          <w:szCs w:val="28"/>
        </w:rPr>
        <w:t>.</w:t>
      </w:r>
      <w:r w:rsidRPr="007B1CA0">
        <w:rPr>
          <w:sz w:val="28"/>
          <w:szCs w:val="28"/>
        </w:rPr>
        <w:t>1 «Розничная продажа несовершеннолетним алкогольной продукции» Уголовного кодекса Российской Федерации: предусматривается новая редакция примечания к названной статье, в соответствии с которой розничной продажей несовершеннолетнему алкогольной продукции, совершённой лицом неоднократно, признается розничная продажа несовершеннолетнему алкогольной продукции лицом, подвергнутым административному наказанию за аналогичное деяние, в период, когда лицо считается подвергнутым административному наказанию.</w:t>
      </w:r>
      <w:proofErr w:type="gramEnd"/>
    </w:p>
    <w:p w:rsidR="00F12DAC" w:rsidRDefault="00F12DAC"/>
    <w:sectPr w:rsidR="00F12DAC" w:rsidSect="00F1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492A"/>
    <w:rsid w:val="00E3492A"/>
    <w:rsid w:val="00F1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2015-12-08T06:20:00Z</dcterms:created>
  <dcterms:modified xsi:type="dcterms:W3CDTF">2015-12-08T06:20:00Z</dcterms:modified>
</cp:coreProperties>
</file>