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B84" w:rsidRDefault="00E96B84" w:rsidP="00E96B84">
      <w:pPr>
        <w:spacing w:before="100" w:beforeAutospacing="1" w:after="240" w:line="240" w:lineRule="exact"/>
        <w:ind w:firstLine="600"/>
        <w:jc w:val="center"/>
        <w:rPr>
          <w:b/>
          <w:sz w:val="44"/>
          <w:szCs w:val="44"/>
        </w:rPr>
      </w:pPr>
    </w:p>
    <w:p w:rsidR="00E96B84" w:rsidRDefault="00E96B84" w:rsidP="00E96B84">
      <w:pPr>
        <w:spacing w:before="100" w:beforeAutospacing="1" w:after="240" w:line="240" w:lineRule="exact"/>
        <w:ind w:firstLine="600"/>
        <w:jc w:val="center"/>
        <w:rPr>
          <w:b/>
          <w:sz w:val="44"/>
          <w:szCs w:val="44"/>
        </w:rPr>
      </w:pPr>
    </w:p>
    <w:p w:rsidR="00E96B84" w:rsidRPr="00E96B84" w:rsidRDefault="00E96B84" w:rsidP="00E96B84">
      <w:pPr>
        <w:spacing w:before="100" w:beforeAutospacing="1" w:after="240" w:line="240" w:lineRule="exact"/>
        <w:ind w:firstLine="600"/>
        <w:jc w:val="center"/>
        <w:rPr>
          <w:b/>
          <w:sz w:val="44"/>
          <w:szCs w:val="44"/>
        </w:rPr>
      </w:pPr>
      <w:r w:rsidRPr="00E96B84">
        <w:rPr>
          <w:b/>
          <w:sz w:val="44"/>
          <w:szCs w:val="44"/>
        </w:rPr>
        <w:t>Изменилась ответственность</w:t>
      </w:r>
    </w:p>
    <w:p w:rsidR="00E96B84" w:rsidRPr="000D2787" w:rsidRDefault="00E96B84" w:rsidP="00E96B84">
      <w:pPr>
        <w:spacing w:before="100" w:beforeAutospacing="1" w:after="240" w:line="240" w:lineRule="exact"/>
        <w:ind w:firstLine="600"/>
        <w:jc w:val="both"/>
        <w:rPr>
          <w:b/>
          <w:sz w:val="28"/>
          <w:szCs w:val="28"/>
        </w:rPr>
      </w:pPr>
      <w:r w:rsidRPr="000D2787">
        <w:rPr>
          <w:b/>
          <w:sz w:val="28"/>
          <w:szCs w:val="28"/>
        </w:rPr>
        <w:t xml:space="preserve">Федеральный закон </w:t>
      </w:r>
      <w:r>
        <w:rPr>
          <w:b/>
          <w:sz w:val="28"/>
          <w:szCs w:val="28"/>
        </w:rPr>
        <w:t xml:space="preserve">от 31.12.2014 </w:t>
      </w:r>
      <w:r w:rsidRPr="000D2787">
        <w:rPr>
          <w:b/>
          <w:sz w:val="28"/>
          <w:szCs w:val="28"/>
        </w:rPr>
        <w:t>№ 514 «О внесении изменений в отдельные законодательные акты Российской Федерации».</w:t>
      </w:r>
    </w:p>
    <w:p w:rsidR="00E96B84" w:rsidRPr="00561B42" w:rsidRDefault="00E96B84" w:rsidP="00E96B84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Федеральный закон направлен главным образом на усиление ответственности лиц, находящихся под административным надзором, за грубые нарушения административных ограничений, установленных судом.</w:t>
      </w:r>
    </w:p>
    <w:p w:rsidR="00E96B84" w:rsidRPr="00561B42" w:rsidRDefault="00E96B84" w:rsidP="00E96B84">
      <w:pPr>
        <w:ind w:firstLine="600"/>
        <w:jc w:val="both"/>
        <w:rPr>
          <w:sz w:val="28"/>
          <w:szCs w:val="28"/>
        </w:rPr>
      </w:pPr>
      <w:proofErr w:type="gramStart"/>
      <w:r w:rsidRPr="00561B42">
        <w:rPr>
          <w:sz w:val="28"/>
          <w:szCs w:val="28"/>
        </w:rPr>
        <w:t>Статья 314</w:t>
      </w:r>
      <w:r>
        <w:rPr>
          <w:sz w:val="28"/>
          <w:szCs w:val="28"/>
        </w:rPr>
        <w:t>.</w:t>
      </w:r>
      <w:r w:rsidRPr="00561B42">
        <w:rPr>
          <w:sz w:val="28"/>
          <w:szCs w:val="28"/>
        </w:rPr>
        <w:t>1 Уголовного кодекса Российской Федерации дополняется частью второй, предусматривающей ответственность за неоднократное несоблюдение лицом, в отношении которого установлен административный надзор, административных ограничений или ограничений, установленных ему судом, сопряженное с совершением административного правонарушения против порядка управления либо административного правонарушения, посягающего на общественный порядок, общественную безопасность, общественную нравственность, здоровье, санитарно-эпидемиологическое благополучие населения.</w:t>
      </w:r>
      <w:proofErr w:type="gramEnd"/>
    </w:p>
    <w:p w:rsidR="00E96B84" w:rsidRPr="00561B42" w:rsidRDefault="00E96B84" w:rsidP="00E96B84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Статья 19.24 Кодекса Российской Федерации об административных правонарушениях также дополняется частью 3, в соответствии с которой усиливается ответственность лица, в отношении которого установлен административный надзор, за повторное в течение одного года совершение административного правонарушения, если это деяние не является уголовно наказуемым.</w:t>
      </w:r>
    </w:p>
    <w:p w:rsidR="00E96B84" w:rsidRPr="00561B42" w:rsidRDefault="00E96B84" w:rsidP="00E96B84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Кроме того, в Кодекс Российской Федерации об административных правонарушениях введены новые нормы, которые регулируют компетенцию и порядок рассмотрения дел об административных правонарушениях органами исполнительной власти субъектов Российской Федерации – Республики Крым и города федерального значения Севастополя.</w:t>
      </w:r>
    </w:p>
    <w:p w:rsidR="00E96B84" w:rsidRPr="00561B42" w:rsidRDefault="00E96B84" w:rsidP="00E96B84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Федеральный закон «О введении в действие Водного кодекса Российской Федерации» дополнен положением о том, что в городах Москве и Санкт-Петербурге действие лицензий на водопользование и договоров пользования водными объектами, соответственно выданных и заключенных до введения в действие Водного кодекса Российской Федерации, прекращается с 1 января 2015 года.</w:t>
      </w:r>
    </w:p>
    <w:p w:rsidR="00E96B84" w:rsidRPr="00561B42" w:rsidRDefault="00E96B84" w:rsidP="00E96B84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В соответствии с изменениями, внесенными в Федеральный закон «Об организации предоставления государственных и муниципальных услуг», увеличивается срок выдачи гражданам универсальных электронных карт, в том числе на бесплатной основе, а также переносится дата опубликования извещения об их выпуске.</w:t>
      </w:r>
    </w:p>
    <w:p w:rsidR="00E96B84" w:rsidRPr="00561B42" w:rsidRDefault="00E96B84" w:rsidP="00E96B84">
      <w:pPr>
        <w:spacing w:before="100" w:beforeAutospacing="1" w:after="240" w:line="240" w:lineRule="exact"/>
        <w:ind w:firstLine="600"/>
        <w:jc w:val="both"/>
        <w:rPr>
          <w:sz w:val="28"/>
          <w:szCs w:val="28"/>
        </w:rPr>
      </w:pPr>
      <w:r w:rsidRPr="000D2787">
        <w:rPr>
          <w:b/>
          <w:sz w:val="28"/>
          <w:szCs w:val="28"/>
        </w:rPr>
        <w:t xml:space="preserve">Федеральный закон </w:t>
      </w:r>
      <w:r>
        <w:rPr>
          <w:b/>
          <w:sz w:val="28"/>
          <w:szCs w:val="28"/>
        </w:rPr>
        <w:t xml:space="preserve"> от 31.12.2014 </w:t>
      </w:r>
      <w:r w:rsidRPr="000D2787">
        <w:rPr>
          <w:b/>
          <w:sz w:val="28"/>
          <w:szCs w:val="28"/>
        </w:rPr>
        <w:t xml:space="preserve">№ 515 «О внесении изменений в статью 4.1 Кодекса </w:t>
      </w:r>
      <w:r w:rsidRPr="00561B42">
        <w:rPr>
          <w:b/>
          <w:sz w:val="28"/>
          <w:szCs w:val="28"/>
        </w:rPr>
        <w:t>Российской Федерации об административных правонарушениях</w:t>
      </w:r>
      <w:r w:rsidRPr="00561B42">
        <w:rPr>
          <w:sz w:val="28"/>
          <w:szCs w:val="28"/>
        </w:rPr>
        <w:t>».</w:t>
      </w:r>
    </w:p>
    <w:p w:rsidR="00E96B84" w:rsidRPr="00561B42" w:rsidRDefault="00E96B84" w:rsidP="00E96B84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lastRenderedPageBreak/>
        <w:t>Федеральный закон принят в целях учета правовой позиции, изложенной в постановлении Конституционного Суда Российской Федерации от 25 февраля 2014 года №4-П, которая предусматривает возможность назначения административного штрафа ниже низшего предела, установленного санкциями соответствующих норм Особенной части Кодекса Российской Федерации об административных правонарушениях.</w:t>
      </w:r>
    </w:p>
    <w:p w:rsidR="00E96B84" w:rsidRDefault="00E96B84" w:rsidP="00E96B84">
      <w:pPr>
        <w:ind w:firstLine="600"/>
        <w:jc w:val="both"/>
        <w:rPr>
          <w:sz w:val="28"/>
          <w:szCs w:val="28"/>
        </w:rPr>
      </w:pPr>
      <w:proofErr w:type="gramStart"/>
      <w:r w:rsidRPr="00561B42">
        <w:rPr>
          <w:sz w:val="28"/>
          <w:szCs w:val="28"/>
        </w:rPr>
        <w:t>Федеральным законом статья 4.1 Кодекса дополнена частями 2</w:t>
      </w:r>
      <w:r>
        <w:rPr>
          <w:sz w:val="28"/>
          <w:szCs w:val="28"/>
        </w:rPr>
        <w:t>.</w:t>
      </w:r>
      <w:r w:rsidRPr="00561B42">
        <w:rPr>
          <w:sz w:val="28"/>
          <w:szCs w:val="28"/>
        </w:rPr>
        <w:t>2 и 2</w:t>
      </w:r>
      <w:r>
        <w:rPr>
          <w:sz w:val="28"/>
          <w:szCs w:val="28"/>
        </w:rPr>
        <w:t>.</w:t>
      </w:r>
      <w:r w:rsidRPr="00561B42">
        <w:rPr>
          <w:sz w:val="28"/>
          <w:szCs w:val="28"/>
        </w:rPr>
        <w:t>3, устанавливающими, что при наличии исключительных обстоятельств, связанных с характером совершенного правонарушения и его последствиями, личностью и имущественным положением привлекаемого к административной ответственности физического лица субъекты административной юрисдикции могут назначить наказание в виде штрафа ниже минимального размера административного штрафа, предусмотренного соответствующей статьей Кодекса, но не менее половины его минимального размера;</w:t>
      </w:r>
      <w:proofErr w:type="gramEnd"/>
      <w:r w:rsidRPr="00561B42">
        <w:rPr>
          <w:sz w:val="28"/>
          <w:szCs w:val="28"/>
        </w:rPr>
        <w:t xml:space="preserve"> в часть З</w:t>
      </w:r>
      <w:r>
        <w:rPr>
          <w:sz w:val="28"/>
          <w:szCs w:val="28"/>
        </w:rPr>
        <w:t>.</w:t>
      </w:r>
      <w:r w:rsidRPr="00561B42">
        <w:rPr>
          <w:sz w:val="28"/>
          <w:szCs w:val="28"/>
        </w:rPr>
        <w:t xml:space="preserve">1 внесено редакционное изменение; </w:t>
      </w:r>
      <w:proofErr w:type="gramStart"/>
      <w:r w:rsidRPr="00561B42">
        <w:rPr>
          <w:sz w:val="28"/>
          <w:szCs w:val="28"/>
        </w:rPr>
        <w:t>статья также дополнена частями З</w:t>
      </w:r>
      <w:r>
        <w:rPr>
          <w:sz w:val="28"/>
          <w:szCs w:val="28"/>
        </w:rPr>
        <w:t>.</w:t>
      </w:r>
      <w:r w:rsidRPr="00561B42">
        <w:rPr>
          <w:sz w:val="28"/>
          <w:szCs w:val="28"/>
        </w:rPr>
        <w:t>2 и З</w:t>
      </w:r>
      <w:r>
        <w:rPr>
          <w:sz w:val="28"/>
          <w:szCs w:val="28"/>
        </w:rPr>
        <w:t>.</w:t>
      </w:r>
      <w:r w:rsidRPr="00561B42">
        <w:rPr>
          <w:sz w:val="28"/>
          <w:szCs w:val="28"/>
        </w:rPr>
        <w:t>3, устанавливающими, что при наличии исключительных обстоятельств, связанных с характером совершенного правонарушения и его последствиями, имущественным и финансовым положением привлекаемого к административной ответственности юридического лица субъекты административной юрисдикции могут назначить наказание в виде штрафа ниже минимального размера административного штрафа, предусмотренного соответствующей статьей Кодекса, но не менее ста тысяч рублей.</w:t>
      </w:r>
      <w:proofErr w:type="gramEnd"/>
    </w:p>
    <w:p w:rsidR="00E96B84" w:rsidRPr="00561B42" w:rsidRDefault="00E96B84" w:rsidP="00E96B84">
      <w:pPr>
        <w:ind w:firstLine="600"/>
        <w:jc w:val="both"/>
        <w:rPr>
          <w:sz w:val="28"/>
          <w:szCs w:val="28"/>
        </w:rPr>
      </w:pPr>
    </w:p>
    <w:p w:rsidR="00DB2A32" w:rsidRDefault="00E96B84">
      <w:r>
        <w:t>Зам</w:t>
      </w:r>
      <w:proofErr w:type="gramStart"/>
      <w:r>
        <w:t>.п</w:t>
      </w:r>
      <w:proofErr w:type="gramEnd"/>
      <w:r>
        <w:t>рокурора</w:t>
      </w:r>
    </w:p>
    <w:p w:rsidR="00E96B84" w:rsidRDefault="00E96B84">
      <w:r>
        <w:t xml:space="preserve">Н.А. </w:t>
      </w:r>
      <w:proofErr w:type="spellStart"/>
      <w:r>
        <w:t>Кочешкова</w:t>
      </w:r>
      <w:proofErr w:type="spellEnd"/>
    </w:p>
    <w:sectPr w:rsidR="00E96B84" w:rsidSect="00DB2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6B84"/>
    <w:rsid w:val="00093A5E"/>
    <w:rsid w:val="00353EE8"/>
    <w:rsid w:val="00DB2A32"/>
    <w:rsid w:val="00E96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3267</Characters>
  <Application>Microsoft Office Word</Application>
  <DocSecurity>0</DocSecurity>
  <Lines>27</Lines>
  <Paragraphs>7</Paragraphs>
  <ScaleCrop>false</ScaleCrop>
  <Company>Прокуратура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2015-01-21T06:59:00Z</dcterms:created>
  <dcterms:modified xsi:type="dcterms:W3CDTF">2015-01-21T07:00:00Z</dcterms:modified>
</cp:coreProperties>
</file>