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34D" w:rsidRDefault="000A034D" w:rsidP="000A0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0A034D" w:rsidRDefault="000A034D" w:rsidP="000A0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DB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94D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94DB2">
        <w:rPr>
          <w:rFonts w:ascii="Times New Roman" w:hAnsi="Times New Roman" w:cs="Times New Roman"/>
          <w:sz w:val="28"/>
          <w:szCs w:val="28"/>
        </w:rPr>
        <w:t>.2013</w:t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 xml:space="preserve">                    д. </w:t>
      </w:r>
      <w:proofErr w:type="spellStart"/>
      <w:r w:rsidRPr="00D94DB2">
        <w:rPr>
          <w:rFonts w:ascii="Times New Roman" w:hAnsi="Times New Roman" w:cs="Times New Roman"/>
          <w:sz w:val="28"/>
          <w:szCs w:val="28"/>
        </w:rPr>
        <w:t>Лих</w:t>
      </w:r>
      <w:bookmarkStart w:id="0" w:name="_GoBack"/>
      <w:bookmarkEnd w:id="0"/>
      <w:r w:rsidRPr="00D94DB2">
        <w:rPr>
          <w:rFonts w:ascii="Times New Roman" w:hAnsi="Times New Roman" w:cs="Times New Roman"/>
          <w:sz w:val="28"/>
          <w:szCs w:val="28"/>
        </w:rPr>
        <w:t>ачево</w:t>
      </w:r>
      <w:proofErr w:type="spellEnd"/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>№  2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Pr="00D94DB2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Устава муниципального </w:t>
      </w:r>
    </w:p>
    <w:p w:rsidR="000A034D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34D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поселение Краснохолмского района </w:t>
      </w:r>
    </w:p>
    <w:p w:rsidR="000A034D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0A034D" w:rsidRDefault="000A034D" w:rsidP="000A03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Тверской области от 28.03.2013 г. №17-ЗО «О преобразовании муниципальных образований Краснохолмского района Тверской области и внесении изменений в Закон Тверской области «Об установлении границ муниципальных образований, входящих в состав территории муниципального образования Тверской области «Краснохолмский район» и наделении их статусом городского, сельского поселения»</w:t>
      </w:r>
    </w:p>
    <w:p w:rsid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в соответствии с требованиями законодательства.</w:t>
      </w:r>
    </w:p>
    <w:p w:rsidR="000A034D" w:rsidRDefault="000A034D" w:rsidP="000A034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с текстом Устава в Управление Министерства юстиции Российской Федерации по Тверской области для регистрации.</w:t>
      </w:r>
    </w:p>
    <w:p w:rsidR="000A034D" w:rsidRPr="000A034D" w:rsidRDefault="000A034D" w:rsidP="000A034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сельского поселения </w:t>
      </w:r>
    </w:p>
    <w:p w:rsidR="000A034D" w:rsidRPr="000A034D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Тверской области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0A034D" w:rsidRPr="00D94DB2" w:rsidRDefault="000A034D" w:rsidP="000A0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EAF" w:rsidRDefault="006F0EAF" w:rsidP="000A034D">
      <w:pPr>
        <w:jc w:val="both"/>
      </w:pPr>
    </w:p>
    <w:sectPr w:rsidR="006F0EAF" w:rsidSect="000A03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BFE"/>
    <w:multiLevelType w:val="hybridMultilevel"/>
    <w:tmpl w:val="C5F6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1C"/>
    <w:rsid w:val="000A034D"/>
    <w:rsid w:val="006F0EAF"/>
    <w:rsid w:val="0099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961</Characters>
  <Application>Microsoft Office Word</Application>
  <DocSecurity>0</DocSecurity>
  <Lines>8</Lines>
  <Paragraphs>2</Paragraphs>
  <ScaleCrop>false</ScaleCrop>
  <Company>Администрация Лихачевског с/п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2013-12-17T04:49:00Z</cp:lastPrinted>
  <dcterms:created xsi:type="dcterms:W3CDTF">2013-12-17T04:41:00Z</dcterms:created>
  <dcterms:modified xsi:type="dcterms:W3CDTF">2013-12-17T04:50:00Z</dcterms:modified>
</cp:coreProperties>
</file>