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Министерства </w:t>
      </w: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юстиции </w:t>
      </w: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Г.Тверь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Степана Разина д.3</w:t>
      </w: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</w:p>
    <w:p w:rsidR="00486E4A" w:rsidRDefault="00486E4A" w:rsidP="00486E4A">
      <w:pPr>
        <w:spacing w:after="0" w:line="240" w:lineRule="auto"/>
        <w:ind w:left="5664"/>
        <w:contextualSpacing/>
        <w:rPr>
          <w:rFonts w:ascii="Times New Roman" w:hAnsi="Times New Roman" w:cs="Times New Roman"/>
          <w:sz w:val="28"/>
          <w:szCs w:val="28"/>
        </w:rPr>
      </w:pPr>
    </w:p>
    <w:p w:rsidR="00DD6514" w:rsidRDefault="00486E4A" w:rsidP="00DD651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486E4A" w:rsidRDefault="00486E4A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источниках и о датах официального обнародования текста Устава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и о результатах публичных слушаний по Уставу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области.</w:t>
      </w:r>
    </w:p>
    <w:p w:rsidR="00486E4A" w:rsidRDefault="00486E4A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86E4A" w:rsidRDefault="00DD6514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6E4A">
        <w:rPr>
          <w:rFonts w:ascii="Times New Roman" w:hAnsi="Times New Roman" w:cs="Times New Roman"/>
          <w:sz w:val="28"/>
          <w:szCs w:val="28"/>
        </w:rPr>
        <w:t xml:space="preserve">Проект решения Совета депутатов Лихачевского сельского поселения о принятии Устава муниципального образования </w:t>
      </w:r>
      <w:proofErr w:type="spellStart"/>
      <w:r w:rsidR="00486E4A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486E4A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 был обнародован 31.10.2013г. с установленным порядком учета</w:t>
      </w:r>
      <w:r w:rsidR="00244F15">
        <w:rPr>
          <w:rFonts w:ascii="Times New Roman" w:hAnsi="Times New Roman" w:cs="Times New Roman"/>
          <w:sz w:val="28"/>
          <w:szCs w:val="28"/>
        </w:rPr>
        <w:t xml:space="preserve"> предложений по проекту, порядком участия граждан в обсуждении.</w:t>
      </w:r>
    </w:p>
    <w:p w:rsidR="00486E4A" w:rsidRDefault="00DD6514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44F15">
        <w:rPr>
          <w:rFonts w:ascii="Times New Roman" w:hAnsi="Times New Roman" w:cs="Times New Roman"/>
          <w:sz w:val="28"/>
          <w:szCs w:val="28"/>
        </w:rPr>
        <w:t xml:space="preserve">Тексты проектов были размещены на информационных стендах в здании Администрации Лихачевского сельского поселения </w:t>
      </w:r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на информационных стендах в </w:t>
      </w:r>
      <w:proofErr w:type="spellStart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>Хабоцком</w:t>
      </w:r>
      <w:proofErr w:type="spellEnd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 СДК, </w:t>
      </w:r>
      <w:proofErr w:type="spellStart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>Мартыновском</w:t>
      </w:r>
      <w:proofErr w:type="spellEnd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 СДК, Васильковском СДК, </w:t>
      </w:r>
      <w:proofErr w:type="spellStart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>Ульянинском</w:t>
      </w:r>
      <w:proofErr w:type="spellEnd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 центре досуга, </w:t>
      </w:r>
      <w:proofErr w:type="spellStart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>Хабоцкой</w:t>
      </w:r>
      <w:proofErr w:type="spellEnd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 библиотеке, </w:t>
      </w:r>
      <w:proofErr w:type="spellStart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>Овинищенской</w:t>
      </w:r>
      <w:proofErr w:type="spellEnd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 библиотеке, </w:t>
      </w:r>
      <w:proofErr w:type="spellStart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>Мартыновской</w:t>
      </w:r>
      <w:proofErr w:type="spellEnd"/>
      <w:r w:rsidR="00244F15" w:rsidRPr="00244F15">
        <w:rPr>
          <w:rFonts w:ascii="Times New Roman" w:hAnsi="Times New Roman" w:cs="Times New Roman"/>
          <w:sz w:val="28"/>
          <w:szCs w:val="28"/>
          <w:lang w:eastAsia="ru-RU"/>
        </w:rPr>
        <w:t xml:space="preserve"> библ</w:t>
      </w:r>
      <w:r w:rsidR="00244F15">
        <w:rPr>
          <w:rFonts w:ascii="Times New Roman" w:hAnsi="Times New Roman" w:cs="Times New Roman"/>
          <w:sz w:val="28"/>
          <w:szCs w:val="28"/>
          <w:lang w:eastAsia="ru-RU"/>
        </w:rPr>
        <w:t xml:space="preserve">иотеке и </w:t>
      </w:r>
      <w:proofErr w:type="spellStart"/>
      <w:r w:rsidR="00244F15">
        <w:rPr>
          <w:rFonts w:ascii="Times New Roman" w:hAnsi="Times New Roman" w:cs="Times New Roman"/>
          <w:sz w:val="28"/>
          <w:szCs w:val="28"/>
          <w:lang w:eastAsia="ru-RU"/>
        </w:rPr>
        <w:t>Ульянинской</w:t>
      </w:r>
      <w:proofErr w:type="spellEnd"/>
      <w:r w:rsidR="00244F15">
        <w:rPr>
          <w:rFonts w:ascii="Times New Roman" w:hAnsi="Times New Roman" w:cs="Times New Roman"/>
          <w:sz w:val="28"/>
          <w:szCs w:val="28"/>
          <w:lang w:eastAsia="ru-RU"/>
        </w:rPr>
        <w:t xml:space="preserve"> библиотеке.</w:t>
      </w:r>
    </w:p>
    <w:p w:rsidR="00244F15" w:rsidRDefault="00DD6514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37C73">
        <w:rPr>
          <w:rFonts w:ascii="Times New Roman" w:hAnsi="Times New Roman" w:cs="Times New Roman"/>
          <w:sz w:val="28"/>
          <w:szCs w:val="28"/>
        </w:rPr>
        <w:t xml:space="preserve">06.12.2013г. состоялись публичные слушания по обсуждению принятия Устава муниципального образования </w:t>
      </w:r>
      <w:proofErr w:type="spellStart"/>
      <w:r w:rsidR="00D37C7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D37C73">
        <w:rPr>
          <w:rFonts w:ascii="Times New Roman" w:hAnsi="Times New Roman" w:cs="Times New Roman"/>
          <w:sz w:val="28"/>
          <w:szCs w:val="28"/>
        </w:rPr>
        <w:t xml:space="preserve"> сельское поселение Краснохолмского района Тверской области.</w:t>
      </w:r>
    </w:p>
    <w:p w:rsidR="00D37C73" w:rsidRDefault="00DD6514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7C73">
        <w:rPr>
          <w:rFonts w:ascii="Times New Roman" w:hAnsi="Times New Roman" w:cs="Times New Roman"/>
          <w:sz w:val="28"/>
          <w:szCs w:val="28"/>
        </w:rPr>
        <w:t xml:space="preserve">Замечаний и предложений по Уставу муниципального образования  </w:t>
      </w:r>
      <w:proofErr w:type="spellStart"/>
      <w:r w:rsidR="00D37C73">
        <w:rPr>
          <w:rFonts w:ascii="Times New Roman" w:hAnsi="Times New Roman" w:cs="Times New Roman"/>
          <w:sz w:val="28"/>
          <w:szCs w:val="28"/>
        </w:rPr>
        <w:t>Лихачевское</w:t>
      </w:r>
      <w:proofErr w:type="spellEnd"/>
      <w:r w:rsidR="00D37C73">
        <w:rPr>
          <w:rFonts w:ascii="Times New Roman" w:hAnsi="Times New Roman" w:cs="Times New Roman"/>
          <w:sz w:val="28"/>
          <w:szCs w:val="28"/>
        </w:rPr>
        <w:t xml:space="preserve">  сельское поселение Краснохолмского района Тверской области, от населения в ходе официального обнародования и публичных слушаний, не поступало.</w:t>
      </w:r>
    </w:p>
    <w:p w:rsidR="00D37C73" w:rsidRDefault="00D37C73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6514" w:rsidRDefault="00D37C73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Лихачевского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514" w:rsidRDefault="00D37C73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DD6514" w:rsidRDefault="00D37C73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Краснохолмского района </w:t>
      </w:r>
    </w:p>
    <w:p w:rsidR="00D37C73" w:rsidRPr="00244F15" w:rsidRDefault="00D37C73" w:rsidP="00DD65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Тверской области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Ю.А.Гаврилова</w:t>
      </w:r>
      <w:proofErr w:type="spellEnd"/>
    </w:p>
    <w:p w:rsidR="00642164" w:rsidRPr="00486E4A" w:rsidRDefault="00642164" w:rsidP="00DD651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2164" w:rsidRPr="00486E4A" w:rsidSect="00486E4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7A"/>
    <w:rsid w:val="00244F15"/>
    <w:rsid w:val="00467C7A"/>
    <w:rsid w:val="00486E4A"/>
    <w:rsid w:val="00642164"/>
    <w:rsid w:val="00D37C73"/>
    <w:rsid w:val="00DD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E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2013-12-17T09:08:00Z</cp:lastPrinted>
  <dcterms:created xsi:type="dcterms:W3CDTF">2013-12-17T08:30:00Z</dcterms:created>
  <dcterms:modified xsi:type="dcterms:W3CDTF">2013-12-17T09:08:00Z</dcterms:modified>
</cp:coreProperties>
</file>