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EF9" w:rsidRDefault="00A73EF9" w:rsidP="00A73E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ДЕПУТАТОВ ЛИХАЧЕВСКОГО СЕЛЬСКОГО ПОСЕЛЕНИЯ КРАНОХОЛМСКОГО РАЙОНА </w:t>
      </w:r>
    </w:p>
    <w:p w:rsidR="00A73EF9" w:rsidRDefault="00A73EF9" w:rsidP="00A73E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ТВЕРСКОЙ ОБЛАСТИ</w:t>
      </w:r>
    </w:p>
    <w:p w:rsidR="00A73EF9" w:rsidRDefault="00A73EF9" w:rsidP="00A73E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3EF9" w:rsidRDefault="00A73EF9" w:rsidP="00A73E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647D3" w:rsidRDefault="00A647D3" w:rsidP="00A73E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73EF9" w:rsidTr="00815A4D">
        <w:tc>
          <w:tcPr>
            <w:tcW w:w="3190" w:type="dxa"/>
            <w:hideMark/>
          </w:tcPr>
          <w:p w:rsidR="00A73EF9" w:rsidRDefault="00A73EF9" w:rsidP="00A73E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25.02.2014</w:t>
            </w:r>
          </w:p>
        </w:tc>
        <w:tc>
          <w:tcPr>
            <w:tcW w:w="3190" w:type="dxa"/>
            <w:hideMark/>
          </w:tcPr>
          <w:p w:rsidR="00A73EF9" w:rsidRDefault="00A73EF9" w:rsidP="00815A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Лихачево</w:t>
            </w:r>
            <w:proofErr w:type="spellEnd"/>
          </w:p>
        </w:tc>
        <w:tc>
          <w:tcPr>
            <w:tcW w:w="3191" w:type="dxa"/>
            <w:hideMark/>
          </w:tcPr>
          <w:p w:rsidR="00A73EF9" w:rsidRDefault="00A73EF9" w:rsidP="00A73EF9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№40</w:t>
            </w:r>
          </w:p>
        </w:tc>
      </w:tr>
    </w:tbl>
    <w:p w:rsidR="00A73EF9" w:rsidRDefault="00A73EF9" w:rsidP="00A73E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3EF9" w:rsidRDefault="00A73EF9" w:rsidP="00A73EF9">
      <w:pPr>
        <w:ind w:right="311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депутатов Лихачевского сельского поселения от 11.12.2013г. №29 «О бюджете Лихачевского сельского поселения на 2014 год и на плановый период 2015 и 2016 годов»</w:t>
      </w:r>
    </w:p>
    <w:p w:rsidR="00A73EF9" w:rsidRDefault="00A73EF9" w:rsidP="00A73EF9">
      <w:pPr>
        <w:tabs>
          <w:tab w:val="left" w:pos="975"/>
        </w:tabs>
        <w:ind w:right="311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A73EF9" w:rsidRDefault="00A73EF9" w:rsidP="00A647D3">
      <w:pPr>
        <w:pStyle w:val="a3"/>
        <w:numPr>
          <w:ilvl w:val="0"/>
          <w:numId w:val="2"/>
        </w:numPr>
        <w:tabs>
          <w:tab w:val="left" w:pos="9355"/>
        </w:tabs>
        <w:ind w:left="709" w:right="-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Совета депутатов Лихачевского сельского поселения от 11.12.13 г. №29 «О бюджете Лихачевского сельского поселения на 2014 год и плановый период 2015 и 2016 годов» (далее – решение) следующие изменения:</w:t>
      </w:r>
    </w:p>
    <w:p w:rsidR="00A647D3" w:rsidRPr="00A647D3" w:rsidRDefault="00A647D3" w:rsidP="00A647D3">
      <w:pPr>
        <w:pStyle w:val="a3"/>
        <w:numPr>
          <w:ilvl w:val="0"/>
          <w:numId w:val="4"/>
        </w:numPr>
        <w:tabs>
          <w:tab w:val="left" w:pos="93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647D3">
        <w:rPr>
          <w:rFonts w:ascii="Times New Roman" w:hAnsi="Times New Roman" w:cs="Times New Roman"/>
          <w:sz w:val="28"/>
          <w:szCs w:val="28"/>
        </w:rPr>
        <w:t>Приложение 4 к решению «Прогнозируемые доходы бюджета Лихачевского сельского поселения  Краснохолмского района по группам, подгруппам, статьям, и подстатьям и элементам дохода классификации доходов бюджетов Р.Ф. на 2014 г.» изложить в новой редакции согласно приложению 1 к настоящему решению.</w:t>
      </w:r>
    </w:p>
    <w:p w:rsidR="00A73EF9" w:rsidRDefault="00A73EF9" w:rsidP="00A647D3">
      <w:pPr>
        <w:pStyle w:val="a3"/>
        <w:numPr>
          <w:ilvl w:val="0"/>
          <w:numId w:val="4"/>
        </w:numPr>
        <w:tabs>
          <w:tab w:val="left" w:pos="93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F3B7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решению «Распределение расходов бюджета Лихачевского сельского поселения на 2014 год (в разрезе разделов, подразделов функциональной классификации расходов)» изложить в новой редакции согласно приложению </w:t>
      </w:r>
      <w:r w:rsidR="00A647D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73EF9" w:rsidRPr="00A647D3" w:rsidRDefault="00A73EF9" w:rsidP="00A647D3">
      <w:pPr>
        <w:pStyle w:val="a3"/>
        <w:numPr>
          <w:ilvl w:val="0"/>
          <w:numId w:val="4"/>
        </w:numPr>
        <w:tabs>
          <w:tab w:val="left" w:pos="93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647D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F3B78" w:rsidRPr="00A647D3">
        <w:rPr>
          <w:rFonts w:ascii="Times New Roman" w:hAnsi="Times New Roman" w:cs="Times New Roman"/>
          <w:sz w:val="28"/>
          <w:szCs w:val="28"/>
        </w:rPr>
        <w:t>8</w:t>
      </w:r>
      <w:r w:rsidRPr="00A647D3">
        <w:rPr>
          <w:rFonts w:ascii="Times New Roman" w:hAnsi="Times New Roman" w:cs="Times New Roman"/>
          <w:sz w:val="28"/>
          <w:szCs w:val="28"/>
        </w:rPr>
        <w:t xml:space="preserve"> к решению «Ведомственная структура на 2014 год (в разрезе разделов, подразделов, целевых статей и видов расходов функциональной классификации расходов) изложить в новой редакции согласно приложению </w:t>
      </w:r>
      <w:r w:rsidR="00A647D3" w:rsidRPr="00A647D3">
        <w:rPr>
          <w:rFonts w:ascii="Times New Roman" w:hAnsi="Times New Roman" w:cs="Times New Roman"/>
          <w:sz w:val="28"/>
          <w:szCs w:val="28"/>
        </w:rPr>
        <w:t>3</w:t>
      </w:r>
      <w:r w:rsidRPr="00A647D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73EF9" w:rsidRDefault="00A73EF9" w:rsidP="00A647D3">
      <w:pPr>
        <w:pStyle w:val="a3"/>
        <w:numPr>
          <w:ilvl w:val="0"/>
          <w:numId w:val="2"/>
        </w:numPr>
        <w:tabs>
          <w:tab w:val="left" w:pos="9355"/>
        </w:tabs>
        <w:ind w:left="284" w:right="-1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подписания.</w:t>
      </w:r>
    </w:p>
    <w:p w:rsidR="00A647D3" w:rsidRDefault="00A647D3" w:rsidP="00A647D3">
      <w:pPr>
        <w:pStyle w:val="a3"/>
        <w:tabs>
          <w:tab w:val="left" w:pos="9355"/>
        </w:tabs>
        <w:ind w:left="1854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A73EF9" w:rsidRDefault="00A73EF9" w:rsidP="00A73EF9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Лихачевского</w:t>
      </w:r>
      <w:proofErr w:type="gramEnd"/>
    </w:p>
    <w:p w:rsidR="004F137F" w:rsidRDefault="00A73EF9" w:rsidP="00A647D3">
      <w:pPr>
        <w:tabs>
          <w:tab w:val="left" w:pos="9355"/>
        </w:tabs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сельского поселения:                                                               Ю. А. Гаврилова</w:t>
      </w:r>
    </w:p>
    <w:sectPr w:rsidR="004F137F" w:rsidSect="00A73EF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EE3"/>
    <w:multiLevelType w:val="hybridMultilevel"/>
    <w:tmpl w:val="3FA02DD4"/>
    <w:lvl w:ilvl="0" w:tplc="4086B55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17C33769"/>
    <w:multiLevelType w:val="hybridMultilevel"/>
    <w:tmpl w:val="35B26C54"/>
    <w:lvl w:ilvl="0" w:tplc="54D288E4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1BBB0007"/>
    <w:multiLevelType w:val="hybridMultilevel"/>
    <w:tmpl w:val="C15A10E2"/>
    <w:lvl w:ilvl="0" w:tplc="A8F08E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0027594"/>
    <w:multiLevelType w:val="hybridMultilevel"/>
    <w:tmpl w:val="9D4E6A32"/>
    <w:lvl w:ilvl="0" w:tplc="E5FEFD0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4CD"/>
    <w:rsid w:val="000574CD"/>
    <w:rsid w:val="004F137F"/>
    <w:rsid w:val="0064669F"/>
    <w:rsid w:val="00A647D3"/>
    <w:rsid w:val="00A73EF9"/>
    <w:rsid w:val="00D9371C"/>
    <w:rsid w:val="00FF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EF9"/>
    <w:pPr>
      <w:spacing w:after="200" w:line="276" w:lineRule="auto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EF9"/>
    <w:pPr>
      <w:ind w:left="720"/>
      <w:contextualSpacing/>
    </w:pPr>
  </w:style>
  <w:style w:type="table" w:styleId="a4">
    <w:name w:val="Table Grid"/>
    <w:basedOn w:val="a1"/>
    <w:uiPriority w:val="59"/>
    <w:rsid w:val="00A73EF9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73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3E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EF9"/>
    <w:pPr>
      <w:spacing w:after="200" w:line="276" w:lineRule="auto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EF9"/>
    <w:pPr>
      <w:ind w:left="720"/>
      <w:contextualSpacing/>
    </w:pPr>
  </w:style>
  <w:style w:type="table" w:styleId="a4">
    <w:name w:val="Table Grid"/>
    <w:basedOn w:val="a1"/>
    <w:uiPriority w:val="59"/>
    <w:rsid w:val="00A73EF9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73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3E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2014-03-07T07:30:00Z</cp:lastPrinted>
  <dcterms:created xsi:type="dcterms:W3CDTF">2014-02-28T04:46:00Z</dcterms:created>
  <dcterms:modified xsi:type="dcterms:W3CDTF">2014-03-07T07:34:00Z</dcterms:modified>
</cp:coreProperties>
</file>