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54641" w14:textId="5E7A1437" w:rsidR="00814949" w:rsidRDefault="00814949" w:rsidP="00814949">
      <w:pPr>
        <w:pStyle w:val="a8"/>
      </w:pPr>
      <w:r>
        <w:rPr>
          <w:noProof/>
        </w:rPr>
        <w:drawing>
          <wp:inline distT="0" distB="0" distL="0" distR="0" wp14:anchorId="7DA6BE73" wp14:editId="5646355D">
            <wp:extent cx="409575" cy="476250"/>
            <wp:effectExtent l="0" t="0" r="9525" b="0"/>
            <wp:docPr id="1" name="Рисунок 1" descr="герб для распоря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распоряжен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4E47B" w14:textId="77777777" w:rsidR="00814949" w:rsidRDefault="00814949" w:rsidP="00814949">
      <w:pPr>
        <w:pStyle w:val="a8"/>
      </w:pPr>
    </w:p>
    <w:p w14:paraId="7A7E3DB7" w14:textId="77777777" w:rsidR="00814949" w:rsidRDefault="00814949" w:rsidP="00814949">
      <w:pPr>
        <w:pStyle w:val="a8"/>
      </w:pPr>
      <w:r>
        <w:t xml:space="preserve"> </w:t>
      </w:r>
      <w:proofErr w:type="gramStart"/>
      <w:r>
        <w:t>РОССИЙСКАЯ  ФЕДЕРАЦИЯ</w:t>
      </w:r>
      <w:proofErr w:type="gramEnd"/>
    </w:p>
    <w:p w14:paraId="58128499" w14:textId="77777777" w:rsidR="00814949" w:rsidRDefault="00814949" w:rsidP="00814949">
      <w:pPr>
        <w:jc w:val="center"/>
        <w:rPr>
          <w:b/>
          <w:sz w:val="26"/>
        </w:rPr>
      </w:pPr>
    </w:p>
    <w:p w14:paraId="5975C9CE" w14:textId="77777777" w:rsidR="00814949" w:rsidRDefault="00814949" w:rsidP="00814949">
      <w:pPr>
        <w:pStyle w:val="3"/>
        <w:rPr>
          <w:sz w:val="26"/>
        </w:rPr>
      </w:pPr>
      <w:r>
        <w:rPr>
          <w:sz w:val="26"/>
        </w:rPr>
        <w:t>ГЛАВА МОЛОКОВСКОГО РАЙОНА</w:t>
      </w:r>
    </w:p>
    <w:p w14:paraId="16CBD714" w14:textId="77777777" w:rsidR="00814949" w:rsidRDefault="00814949" w:rsidP="00814949">
      <w:pPr>
        <w:jc w:val="center"/>
        <w:rPr>
          <w:b/>
          <w:sz w:val="28"/>
        </w:rPr>
      </w:pPr>
      <w:proofErr w:type="gramStart"/>
      <w:r>
        <w:rPr>
          <w:b/>
          <w:sz w:val="26"/>
        </w:rPr>
        <w:t>ТВЕРСКОЙ  ОБЛАСТИ</w:t>
      </w:r>
      <w:proofErr w:type="gramEnd"/>
    </w:p>
    <w:p w14:paraId="2506DBAE" w14:textId="77777777" w:rsidR="00814949" w:rsidRDefault="00814949" w:rsidP="00814949">
      <w:pPr>
        <w:pStyle w:val="1"/>
        <w:rPr>
          <w:b/>
        </w:rPr>
      </w:pPr>
    </w:p>
    <w:p w14:paraId="13266BA5" w14:textId="77777777" w:rsidR="00814949" w:rsidRDefault="00814949" w:rsidP="00814949">
      <w:pPr>
        <w:pStyle w:val="1"/>
        <w:rPr>
          <w:b/>
        </w:rPr>
      </w:pPr>
      <w:r>
        <w:rPr>
          <w:b/>
        </w:rPr>
        <w:t>ПОСТАНОВЛЕНИЕ</w:t>
      </w:r>
    </w:p>
    <w:p w14:paraId="43FC4CB8" w14:textId="77777777" w:rsidR="00814949" w:rsidRDefault="00814949" w:rsidP="00814949">
      <w:pPr>
        <w:pStyle w:val="a3"/>
      </w:pP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3060"/>
        <w:gridCol w:w="3000"/>
        <w:gridCol w:w="2940"/>
      </w:tblGrid>
      <w:tr w:rsidR="00814949" w14:paraId="09711C88" w14:textId="77777777" w:rsidTr="00572873">
        <w:trPr>
          <w:trHeight w:val="380"/>
        </w:trPr>
        <w:tc>
          <w:tcPr>
            <w:tcW w:w="3060" w:type="dxa"/>
          </w:tcPr>
          <w:p w14:paraId="4117F607" w14:textId="77777777" w:rsidR="00814949" w:rsidRDefault="00814949" w:rsidP="00572873">
            <w:pPr>
              <w:pStyle w:val="a3"/>
              <w:rPr>
                <w:b/>
              </w:rPr>
            </w:pPr>
            <w:r>
              <w:rPr>
                <w:b/>
              </w:rPr>
              <w:t xml:space="preserve">  от 31.12.2004</w:t>
            </w:r>
          </w:p>
        </w:tc>
        <w:tc>
          <w:tcPr>
            <w:tcW w:w="3000" w:type="dxa"/>
          </w:tcPr>
          <w:p w14:paraId="4F463373" w14:textId="77777777" w:rsidR="00814949" w:rsidRDefault="00814949" w:rsidP="00572873">
            <w:pPr>
              <w:pStyle w:val="a3"/>
              <w:rPr>
                <w:b/>
              </w:rPr>
            </w:pPr>
            <w:r>
              <w:rPr>
                <w:b/>
              </w:rPr>
              <w:t xml:space="preserve">             п. Молоково</w:t>
            </w:r>
          </w:p>
        </w:tc>
        <w:tc>
          <w:tcPr>
            <w:tcW w:w="2940" w:type="dxa"/>
          </w:tcPr>
          <w:p w14:paraId="53309280" w14:textId="77777777" w:rsidR="00814949" w:rsidRDefault="00814949" w:rsidP="00572873">
            <w:pPr>
              <w:pStyle w:val="a3"/>
              <w:jc w:val="right"/>
              <w:rPr>
                <w:b/>
              </w:rPr>
            </w:pPr>
            <w:r>
              <w:rPr>
                <w:b/>
              </w:rPr>
              <w:t xml:space="preserve"> № 545 </w:t>
            </w:r>
          </w:p>
        </w:tc>
      </w:tr>
    </w:tbl>
    <w:p w14:paraId="536053B0" w14:textId="77777777" w:rsidR="00814949" w:rsidRDefault="00814949" w:rsidP="00814949">
      <w:pPr>
        <w:pStyle w:val="a3"/>
        <w:ind w:firstLine="720"/>
        <w:jc w:val="both"/>
      </w:pPr>
    </w:p>
    <w:p w14:paraId="31776F50" w14:textId="77777777" w:rsidR="00814949" w:rsidRDefault="00814949" w:rsidP="00814949">
      <w:pPr>
        <w:pStyle w:val="a3"/>
        <w:ind w:firstLine="720"/>
        <w:jc w:val="both"/>
      </w:pPr>
    </w:p>
    <w:p w14:paraId="4DF62AE0" w14:textId="77777777" w:rsidR="00814949" w:rsidRDefault="00814949" w:rsidP="00814949">
      <w:pPr>
        <w:pStyle w:val="a3"/>
      </w:pPr>
      <w:proofErr w:type="gramStart"/>
      <w:r w:rsidRPr="00FA2A56">
        <w:rPr>
          <w:b/>
        </w:rPr>
        <w:t xml:space="preserve">О </w:t>
      </w:r>
      <w:r>
        <w:t xml:space="preserve"> </w:t>
      </w:r>
      <w:r w:rsidRPr="00DE719A">
        <w:rPr>
          <w:b/>
        </w:rPr>
        <w:t>Координационном</w:t>
      </w:r>
      <w:proofErr w:type="gramEnd"/>
      <w:r w:rsidRPr="00DE719A">
        <w:rPr>
          <w:b/>
        </w:rPr>
        <w:t xml:space="preserve"> Совете</w:t>
      </w:r>
      <w:r w:rsidRPr="00DE719A">
        <w:rPr>
          <w:b/>
        </w:rPr>
        <w:br/>
        <w:t>по развитию малого предпринимательства</w:t>
      </w:r>
      <w:r w:rsidRPr="00DE719A">
        <w:rPr>
          <w:b/>
        </w:rPr>
        <w:br/>
        <w:t>при администрации района.</w:t>
      </w:r>
      <w:r w:rsidRPr="00DE719A">
        <w:rPr>
          <w:b/>
        </w:rPr>
        <w:br/>
      </w:r>
      <w:r>
        <w:t>( с изменениями от 11.02.2009 № 99, от 18.03.2009 № 151,</w:t>
      </w:r>
    </w:p>
    <w:p w14:paraId="77D7B2E8" w14:textId="77777777" w:rsidR="00814949" w:rsidRDefault="00814949" w:rsidP="00814949">
      <w:pPr>
        <w:pStyle w:val="a3"/>
      </w:pPr>
      <w:r>
        <w:t>от 06.02.2013 № 24-1, от11.04.2014 № 88-1, от 01.09.2014 № 217-1,</w:t>
      </w:r>
    </w:p>
    <w:p w14:paraId="28F75ED3" w14:textId="77777777" w:rsidR="00814949" w:rsidRDefault="00814949" w:rsidP="00814949">
      <w:pPr>
        <w:pStyle w:val="a3"/>
      </w:pPr>
      <w:r>
        <w:t>от 29.12.2014 № 333, от 26.02.2015 № 42, от16.06.2015 № 77, от16.09.2016 № 108)</w:t>
      </w:r>
    </w:p>
    <w:p w14:paraId="34FD97E6" w14:textId="77777777" w:rsidR="00814949" w:rsidRDefault="00814949" w:rsidP="00814949"/>
    <w:p w14:paraId="7FB924D3" w14:textId="77777777" w:rsidR="00814949" w:rsidRPr="00DE719A" w:rsidRDefault="00814949" w:rsidP="00814949">
      <w:pPr>
        <w:rPr>
          <w:sz w:val="28"/>
          <w:szCs w:val="28"/>
        </w:rPr>
      </w:pPr>
      <w:r w:rsidRPr="00DE719A">
        <w:rPr>
          <w:sz w:val="28"/>
          <w:szCs w:val="28"/>
        </w:rPr>
        <w:t xml:space="preserve">В целях повышения эффективности работы по </w:t>
      </w:r>
      <w:r>
        <w:rPr>
          <w:sz w:val="28"/>
          <w:szCs w:val="28"/>
        </w:rPr>
        <w:t>г</w:t>
      </w:r>
      <w:r w:rsidRPr="00DE719A">
        <w:rPr>
          <w:sz w:val="28"/>
          <w:szCs w:val="28"/>
        </w:rPr>
        <w:t xml:space="preserve">осударственной </w:t>
      </w:r>
      <w:proofErr w:type="gramStart"/>
      <w:r w:rsidRPr="00DE719A">
        <w:rPr>
          <w:sz w:val="28"/>
          <w:szCs w:val="28"/>
        </w:rPr>
        <w:t>поддержке  малого</w:t>
      </w:r>
      <w:proofErr w:type="gramEnd"/>
      <w:r w:rsidRPr="00DE719A">
        <w:rPr>
          <w:sz w:val="28"/>
          <w:szCs w:val="28"/>
        </w:rPr>
        <w:t xml:space="preserve"> предпринимательства, привлечения представителей малого и среднего бизнеса к обсуждению состояния дел в сфере предпринимательства и разработке предложений по основным направлениям развития малого предпринимательства  постановля</w:t>
      </w:r>
      <w:r>
        <w:rPr>
          <w:sz w:val="28"/>
          <w:szCs w:val="28"/>
        </w:rPr>
        <w:t>ю</w:t>
      </w:r>
      <w:r w:rsidRPr="00DE719A">
        <w:rPr>
          <w:sz w:val="28"/>
          <w:szCs w:val="28"/>
        </w:rPr>
        <w:t>:</w:t>
      </w:r>
    </w:p>
    <w:p w14:paraId="7CC69D6C" w14:textId="77777777" w:rsidR="00814949" w:rsidRPr="00D42B66" w:rsidRDefault="00814949" w:rsidP="00814949">
      <w:pPr>
        <w:rPr>
          <w:sz w:val="28"/>
          <w:szCs w:val="28"/>
        </w:rPr>
      </w:pPr>
      <w:bookmarkStart w:id="0" w:name="sub_1"/>
      <w:r w:rsidRPr="00DE719A">
        <w:rPr>
          <w:sz w:val="28"/>
          <w:szCs w:val="28"/>
        </w:rPr>
        <w:t xml:space="preserve">1. Утвердить Положение о Координационном Совете по развитию малого предпринимательства при Администрации Тверской области </w:t>
      </w:r>
      <w:r w:rsidRPr="00D42B66">
        <w:rPr>
          <w:sz w:val="28"/>
          <w:szCs w:val="28"/>
        </w:rPr>
        <w:t>(</w:t>
      </w:r>
      <w:hyperlink r:id="rId7" w:anchor="sub_1000#sub_1000" w:history="1">
        <w:r w:rsidRPr="00D42B66">
          <w:rPr>
            <w:rStyle w:val="aa"/>
            <w:sz w:val="28"/>
            <w:szCs w:val="28"/>
          </w:rPr>
          <w:t>приложение 1</w:t>
        </w:r>
      </w:hyperlink>
      <w:r w:rsidRPr="00D42B66">
        <w:rPr>
          <w:sz w:val="28"/>
          <w:szCs w:val="28"/>
        </w:rPr>
        <w:t>) и его состав (</w:t>
      </w:r>
      <w:hyperlink r:id="rId8" w:anchor="sub_2000#sub_2000" w:history="1">
        <w:r w:rsidRPr="00D42B66">
          <w:rPr>
            <w:rStyle w:val="aa"/>
            <w:sz w:val="28"/>
            <w:szCs w:val="28"/>
          </w:rPr>
          <w:t>приложение 2</w:t>
        </w:r>
      </w:hyperlink>
      <w:r w:rsidRPr="00D42B66">
        <w:rPr>
          <w:sz w:val="28"/>
          <w:szCs w:val="28"/>
        </w:rPr>
        <w:t>).</w:t>
      </w:r>
    </w:p>
    <w:bookmarkEnd w:id="0"/>
    <w:p w14:paraId="6A92324A" w14:textId="77777777" w:rsidR="00814949" w:rsidRDefault="00814949" w:rsidP="00814949">
      <w:r>
        <w:rPr>
          <w:sz w:val="28"/>
          <w:szCs w:val="28"/>
        </w:rPr>
        <w:t>2</w:t>
      </w:r>
      <w:r w:rsidRPr="00DE719A">
        <w:rPr>
          <w:sz w:val="28"/>
          <w:szCs w:val="28"/>
        </w:rPr>
        <w:t>. Настоящее постановление вступает в силу со дня его подписания</w:t>
      </w:r>
      <w:r>
        <w:t>.</w:t>
      </w:r>
    </w:p>
    <w:p w14:paraId="05A03D0B" w14:textId="77777777" w:rsidR="00814949" w:rsidRDefault="00814949" w:rsidP="00814949"/>
    <w:p w14:paraId="6F5281A5" w14:textId="77777777" w:rsidR="00814949" w:rsidRDefault="00814949" w:rsidP="00814949">
      <w:pPr>
        <w:pStyle w:val="a3"/>
        <w:ind w:left="993"/>
      </w:pPr>
    </w:p>
    <w:p w14:paraId="4B448F0D" w14:textId="77777777" w:rsidR="00814949" w:rsidRDefault="00814949" w:rsidP="00814949">
      <w:pPr>
        <w:pStyle w:val="a3"/>
      </w:pPr>
    </w:p>
    <w:p w14:paraId="2030C628" w14:textId="77777777" w:rsidR="00814949" w:rsidRDefault="00814949" w:rsidP="00814949">
      <w:pPr>
        <w:pStyle w:val="a3"/>
      </w:pPr>
      <w:r>
        <w:t xml:space="preserve">  </w:t>
      </w:r>
    </w:p>
    <w:p w14:paraId="0A2EBD9B" w14:textId="77777777" w:rsidR="00814949" w:rsidRDefault="00814949" w:rsidP="00814949">
      <w:pPr>
        <w:pStyle w:val="a3"/>
        <w:tabs>
          <w:tab w:val="left" w:pos="5353"/>
        </w:tabs>
        <w:jc w:val="both"/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 xml:space="preserve">района:   </w:t>
      </w:r>
      <w:proofErr w:type="gramEnd"/>
      <w:r>
        <w:rPr>
          <w:b/>
        </w:rPr>
        <w:t xml:space="preserve">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         А.Я. </w:t>
      </w:r>
      <w:proofErr w:type="spellStart"/>
      <w:r>
        <w:rPr>
          <w:b/>
        </w:rPr>
        <w:t>Агроскин</w:t>
      </w:r>
      <w:proofErr w:type="spellEnd"/>
    </w:p>
    <w:p w14:paraId="4265DC29" w14:textId="025B8D57" w:rsidR="004A5FA2" w:rsidRDefault="004A5FA2"/>
    <w:p w14:paraId="0D4A073E" w14:textId="6C0497AF" w:rsidR="00B864EE" w:rsidRDefault="00B864EE"/>
    <w:p w14:paraId="073C1452" w14:textId="26E44CCE" w:rsidR="00B864EE" w:rsidRDefault="00B864EE"/>
    <w:p w14:paraId="1F634B76" w14:textId="3F52B26D" w:rsidR="00B864EE" w:rsidRDefault="00B864EE"/>
    <w:p w14:paraId="6293E127" w14:textId="5E31820A" w:rsidR="00B864EE" w:rsidRDefault="00B864EE"/>
    <w:p w14:paraId="2C56908D" w14:textId="0FF43FAD" w:rsidR="00B864EE" w:rsidRDefault="00B864EE"/>
    <w:p w14:paraId="283B8A25" w14:textId="0F2F6D0F" w:rsidR="00B864EE" w:rsidRDefault="00B864EE"/>
    <w:p w14:paraId="29779418" w14:textId="6B7926AC" w:rsidR="00B864EE" w:rsidRDefault="00B864EE"/>
    <w:p w14:paraId="21CD790A" w14:textId="62A9457B" w:rsidR="00B864EE" w:rsidRDefault="00B864EE"/>
    <w:p w14:paraId="12DB5927" w14:textId="03F7DC01" w:rsidR="00B864EE" w:rsidRDefault="00B864EE"/>
    <w:p w14:paraId="56BFB3A1" w14:textId="135B1A35" w:rsidR="00B864EE" w:rsidRDefault="00B864EE"/>
    <w:p w14:paraId="29091A41" w14:textId="5D40EF87" w:rsidR="00B864EE" w:rsidRDefault="00B864EE"/>
    <w:p w14:paraId="1F31E590" w14:textId="58407EC8" w:rsidR="00B864EE" w:rsidRDefault="00B864EE"/>
    <w:p w14:paraId="3D4CA4B6" w14:textId="40579CBB" w:rsidR="00B864EE" w:rsidRDefault="00B864EE"/>
    <w:p w14:paraId="7C2477C3" w14:textId="1E137F22" w:rsidR="00B864EE" w:rsidRDefault="00B864EE"/>
    <w:p w14:paraId="6D01089A" w14:textId="5BB3E033" w:rsidR="00B864EE" w:rsidRDefault="00B864EE"/>
    <w:p w14:paraId="1EACDFDE" w14:textId="69150B3B" w:rsidR="00B864EE" w:rsidRDefault="00B864EE"/>
    <w:p w14:paraId="2F9E31B4" w14:textId="62E58973" w:rsidR="00B864EE" w:rsidRDefault="00B864EE"/>
    <w:p w14:paraId="1CC4E8DC" w14:textId="77777777" w:rsidR="00B864EE" w:rsidRDefault="00B864EE" w:rsidP="00B864EE">
      <w:pPr>
        <w:jc w:val="right"/>
        <w:rPr>
          <w:rStyle w:val="ac"/>
          <w:b w:val="0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Style w:val="ac"/>
          <w:b w:val="0"/>
          <w:color w:val="000000"/>
          <w:szCs w:val="28"/>
        </w:rPr>
        <w:lastRenderedPageBreak/>
        <w:t xml:space="preserve">                                                                                                                       </w:t>
      </w:r>
      <w:bookmarkStart w:id="1" w:name="sub_1000"/>
      <w:r>
        <w:rPr>
          <w:rStyle w:val="ac"/>
          <w:b w:val="0"/>
          <w:color w:val="000000"/>
          <w:szCs w:val="28"/>
        </w:rPr>
        <w:t>Приложение № 1</w:t>
      </w:r>
    </w:p>
    <w:p w14:paraId="49260874" w14:textId="77777777" w:rsidR="00B864EE" w:rsidRDefault="00B864EE" w:rsidP="00B864EE">
      <w:pPr>
        <w:jc w:val="right"/>
        <w:rPr>
          <w:rStyle w:val="ac"/>
          <w:b w:val="0"/>
          <w:color w:val="000000"/>
          <w:szCs w:val="28"/>
        </w:rPr>
      </w:pPr>
      <w:r>
        <w:rPr>
          <w:rStyle w:val="ac"/>
          <w:b w:val="0"/>
          <w:color w:val="000000"/>
          <w:szCs w:val="28"/>
        </w:rPr>
        <w:t xml:space="preserve">                                                                                          к постановлению № 545 </w:t>
      </w:r>
    </w:p>
    <w:p w14:paraId="531F1D63" w14:textId="77777777" w:rsidR="00B864EE" w:rsidRDefault="00B864EE" w:rsidP="00B864EE">
      <w:pPr>
        <w:pStyle w:val="a3"/>
        <w:jc w:val="right"/>
      </w:pPr>
      <w:r>
        <w:rPr>
          <w:rStyle w:val="ac"/>
          <w:b w:val="0"/>
          <w:color w:val="000000"/>
          <w:szCs w:val="28"/>
        </w:rPr>
        <w:t>от 31.12.2004г.</w:t>
      </w:r>
      <w:r>
        <w:t xml:space="preserve"> </w:t>
      </w:r>
    </w:p>
    <w:p w14:paraId="6BB7313C" w14:textId="77777777" w:rsidR="00B864EE" w:rsidRDefault="00B864EE" w:rsidP="00B864EE">
      <w:pPr>
        <w:pStyle w:val="a3"/>
        <w:jc w:val="right"/>
      </w:pPr>
      <w:proofErr w:type="gramStart"/>
      <w:r>
        <w:t>( с</w:t>
      </w:r>
      <w:proofErr w:type="gramEnd"/>
      <w:r>
        <w:t xml:space="preserve"> изменениями от 11.02.2009 № 99, </w:t>
      </w:r>
    </w:p>
    <w:p w14:paraId="6DE8B591" w14:textId="77777777" w:rsidR="00B864EE" w:rsidRDefault="00B864EE" w:rsidP="00B864EE">
      <w:pPr>
        <w:pStyle w:val="a3"/>
        <w:jc w:val="right"/>
      </w:pPr>
      <w:r>
        <w:t>от 18.03.2009 № 151,</w:t>
      </w:r>
    </w:p>
    <w:p w14:paraId="138A75BD" w14:textId="77777777" w:rsidR="00B864EE" w:rsidRDefault="00B864EE" w:rsidP="00B864EE">
      <w:pPr>
        <w:pStyle w:val="a3"/>
        <w:jc w:val="right"/>
      </w:pPr>
      <w:r>
        <w:t>от 06.02.2013 № 24-1, от11.04.2014 № 88-1,</w:t>
      </w:r>
    </w:p>
    <w:p w14:paraId="41D38317" w14:textId="77777777" w:rsidR="00B864EE" w:rsidRDefault="00B864EE" w:rsidP="00B864EE">
      <w:pPr>
        <w:pStyle w:val="a3"/>
        <w:jc w:val="right"/>
      </w:pPr>
      <w:r>
        <w:t xml:space="preserve"> от 01.09.2014 № 217-1,</w:t>
      </w:r>
    </w:p>
    <w:p w14:paraId="6A58E25E" w14:textId="77777777" w:rsidR="00B864EE" w:rsidRDefault="00B864EE" w:rsidP="00B864EE">
      <w:pPr>
        <w:pStyle w:val="a3"/>
        <w:jc w:val="right"/>
      </w:pPr>
      <w:r>
        <w:t xml:space="preserve">от 29.12.2014 № 333, от 26.02.2015 № 42, </w:t>
      </w:r>
    </w:p>
    <w:p w14:paraId="6EF12842" w14:textId="77777777" w:rsidR="00B864EE" w:rsidRDefault="00B864EE" w:rsidP="00B864EE">
      <w:pPr>
        <w:pStyle w:val="a3"/>
        <w:jc w:val="right"/>
      </w:pPr>
      <w:r>
        <w:t>от16.06.2015 № 77, от16.09.2016 № 108)</w:t>
      </w:r>
    </w:p>
    <w:p w14:paraId="34A24C56" w14:textId="77777777" w:rsidR="00B864EE" w:rsidRDefault="00B864EE" w:rsidP="00B864EE"/>
    <w:p w14:paraId="5157497F" w14:textId="77777777" w:rsidR="00B864EE" w:rsidRDefault="00B864EE" w:rsidP="00B864EE">
      <w:pPr>
        <w:jc w:val="right"/>
        <w:rPr>
          <w:rStyle w:val="ac"/>
          <w:b w:val="0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</w:p>
    <w:p w14:paraId="1CAB6734" w14:textId="77777777" w:rsidR="00B864EE" w:rsidRDefault="00B864EE" w:rsidP="00B864EE">
      <w:pPr>
        <w:jc w:val="right"/>
      </w:pPr>
      <w:r>
        <w:rPr>
          <w:rStyle w:val="ac"/>
          <w:b w:val="0"/>
          <w:color w:val="000000"/>
          <w:szCs w:val="28"/>
        </w:rPr>
        <w:t xml:space="preserve">                                                                                    </w:t>
      </w:r>
    </w:p>
    <w:bookmarkEnd w:id="1"/>
    <w:p w14:paraId="76A2F61A" w14:textId="77777777" w:rsidR="00B864EE" w:rsidRDefault="00B864EE" w:rsidP="00B864EE">
      <w:pPr>
        <w:rPr>
          <w:sz w:val="28"/>
          <w:szCs w:val="28"/>
        </w:rPr>
      </w:pPr>
    </w:p>
    <w:p w14:paraId="64C836D5" w14:textId="77777777" w:rsidR="00B864EE" w:rsidRDefault="00B864EE" w:rsidP="00B864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  <w:r>
        <w:rPr>
          <w:b/>
          <w:bCs/>
          <w:sz w:val="28"/>
          <w:szCs w:val="28"/>
        </w:rPr>
        <w:br/>
        <w:t xml:space="preserve">о Координационном Совете по развитию малого и </w:t>
      </w:r>
      <w:proofErr w:type="gramStart"/>
      <w:r>
        <w:rPr>
          <w:b/>
          <w:bCs/>
          <w:sz w:val="28"/>
          <w:szCs w:val="28"/>
        </w:rPr>
        <w:t>среднего  предпринимательства</w:t>
      </w:r>
      <w:proofErr w:type="gramEnd"/>
      <w:r>
        <w:rPr>
          <w:b/>
          <w:bCs/>
          <w:sz w:val="28"/>
          <w:szCs w:val="28"/>
        </w:rPr>
        <w:br/>
        <w:t xml:space="preserve">при администрации </w:t>
      </w:r>
      <w:proofErr w:type="spellStart"/>
      <w:r>
        <w:rPr>
          <w:b/>
          <w:bCs/>
          <w:sz w:val="28"/>
          <w:szCs w:val="28"/>
        </w:rPr>
        <w:t>Молоковского</w:t>
      </w:r>
      <w:proofErr w:type="spellEnd"/>
      <w:r>
        <w:rPr>
          <w:b/>
          <w:bCs/>
          <w:sz w:val="28"/>
          <w:szCs w:val="28"/>
        </w:rPr>
        <w:t xml:space="preserve"> района</w:t>
      </w:r>
    </w:p>
    <w:p w14:paraId="6FEC7F17" w14:textId="77777777" w:rsidR="00B864EE" w:rsidRDefault="00B864EE" w:rsidP="00B864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bookmarkStart w:id="2" w:name="sub_1001"/>
      <w:r>
        <w:rPr>
          <w:b/>
          <w:bCs/>
          <w:sz w:val="28"/>
          <w:szCs w:val="28"/>
        </w:rPr>
        <w:t>1. Общие положения</w:t>
      </w:r>
    </w:p>
    <w:bookmarkEnd w:id="2"/>
    <w:p w14:paraId="5ED47CE8" w14:textId="77777777" w:rsidR="00B864EE" w:rsidRDefault="00B864EE" w:rsidP="00B864EE">
      <w:pPr>
        <w:rPr>
          <w:sz w:val="28"/>
          <w:szCs w:val="28"/>
        </w:rPr>
      </w:pPr>
    </w:p>
    <w:p w14:paraId="18C8AB52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 xml:space="preserve">1.1. Координационный Совет по развитию малого и среднего предпринимательства при администрации </w:t>
      </w:r>
      <w:proofErr w:type="spellStart"/>
      <w:r>
        <w:rPr>
          <w:sz w:val="28"/>
          <w:szCs w:val="28"/>
        </w:rPr>
        <w:t>Молоковского</w:t>
      </w:r>
      <w:proofErr w:type="spellEnd"/>
      <w:r>
        <w:rPr>
          <w:sz w:val="28"/>
          <w:szCs w:val="28"/>
        </w:rPr>
        <w:t xml:space="preserve"> района (далее по тексту - Совет) образован при администрации </w:t>
      </w:r>
      <w:proofErr w:type="spellStart"/>
      <w:r>
        <w:rPr>
          <w:sz w:val="28"/>
          <w:szCs w:val="28"/>
        </w:rPr>
        <w:t>Молоковского</w:t>
      </w:r>
      <w:proofErr w:type="spellEnd"/>
      <w:r>
        <w:rPr>
          <w:sz w:val="28"/>
          <w:szCs w:val="28"/>
        </w:rPr>
        <w:t xml:space="preserve"> района.</w:t>
      </w:r>
    </w:p>
    <w:p w14:paraId="656136DD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1.2. Совет является консультативно - совещательным органом, созданным для повышения эффективности работы по государственной поддержке малого и среднего предпринимательства, разработке и координации совместных предложений по основным направлениям развития негосударственного сектора экономики.</w:t>
      </w:r>
    </w:p>
    <w:p w14:paraId="5D82A076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 xml:space="preserve">1.3. В своей деятельности Совет руководствуется Конституцией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 законами и иными правовыми актами Законодательного Собрания  Тверской области, администрации Тверской области и администрации </w:t>
      </w:r>
      <w:proofErr w:type="spellStart"/>
      <w:r>
        <w:rPr>
          <w:sz w:val="28"/>
          <w:szCs w:val="28"/>
        </w:rPr>
        <w:t>Молоковского</w:t>
      </w:r>
      <w:proofErr w:type="spellEnd"/>
      <w:r>
        <w:rPr>
          <w:sz w:val="28"/>
          <w:szCs w:val="28"/>
        </w:rPr>
        <w:t xml:space="preserve"> района, настоящим Положением.</w:t>
      </w:r>
    </w:p>
    <w:p w14:paraId="7752C972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 xml:space="preserve">1.4. Совет работает на безвозмездной основе. Техническое и организационное обеспечение деятельности Совета осуществляется </w:t>
      </w:r>
      <w:proofErr w:type="gramStart"/>
      <w:r>
        <w:rPr>
          <w:sz w:val="28"/>
          <w:szCs w:val="28"/>
        </w:rPr>
        <w:t>отделом  экономики</w:t>
      </w:r>
      <w:proofErr w:type="gramEnd"/>
      <w:r>
        <w:rPr>
          <w:sz w:val="28"/>
          <w:szCs w:val="28"/>
        </w:rPr>
        <w:t xml:space="preserve"> администрации района.</w:t>
      </w:r>
    </w:p>
    <w:p w14:paraId="3E0720E9" w14:textId="77777777" w:rsidR="00B864EE" w:rsidRDefault="00B864EE" w:rsidP="00B864EE">
      <w:pPr>
        <w:rPr>
          <w:sz w:val="28"/>
          <w:szCs w:val="28"/>
        </w:rPr>
      </w:pPr>
    </w:p>
    <w:p w14:paraId="32866648" w14:textId="77777777" w:rsidR="00B864EE" w:rsidRDefault="00B864EE" w:rsidP="00B864EE">
      <w:pPr>
        <w:jc w:val="center"/>
        <w:rPr>
          <w:b/>
          <w:bCs/>
          <w:sz w:val="28"/>
          <w:szCs w:val="28"/>
        </w:rPr>
      </w:pPr>
      <w:bookmarkStart w:id="3" w:name="sub_1002"/>
      <w:r>
        <w:rPr>
          <w:b/>
          <w:bCs/>
          <w:sz w:val="28"/>
          <w:szCs w:val="28"/>
        </w:rPr>
        <w:t>2. Основные задачи Совета</w:t>
      </w:r>
    </w:p>
    <w:bookmarkEnd w:id="3"/>
    <w:p w14:paraId="690EB79D" w14:textId="77777777" w:rsidR="00B864EE" w:rsidRDefault="00B864EE" w:rsidP="00B864EE">
      <w:pPr>
        <w:rPr>
          <w:sz w:val="28"/>
          <w:szCs w:val="28"/>
        </w:rPr>
      </w:pPr>
    </w:p>
    <w:p w14:paraId="74A6EB9B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 xml:space="preserve">2.1. Совет проводит совместный с администрацией </w:t>
      </w:r>
      <w:proofErr w:type="gramStart"/>
      <w:r>
        <w:rPr>
          <w:sz w:val="28"/>
          <w:szCs w:val="28"/>
        </w:rPr>
        <w:t>района  анализ</w:t>
      </w:r>
      <w:proofErr w:type="gramEnd"/>
      <w:r>
        <w:rPr>
          <w:sz w:val="28"/>
          <w:szCs w:val="28"/>
        </w:rPr>
        <w:t xml:space="preserve"> ситуации в малом и среднем предпринимательстве и изучает перспективы развития негосударственного сектора экономики в районе.</w:t>
      </w:r>
    </w:p>
    <w:p w14:paraId="42A996E3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 xml:space="preserve">2.2. Совет осуществляет координацию работ по </w:t>
      </w:r>
      <w:proofErr w:type="gramStart"/>
      <w:r>
        <w:rPr>
          <w:sz w:val="28"/>
          <w:szCs w:val="28"/>
        </w:rPr>
        <w:t>реализации  программ</w:t>
      </w:r>
      <w:proofErr w:type="gramEnd"/>
      <w:r>
        <w:rPr>
          <w:sz w:val="28"/>
          <w:szCs w:val="28"/>
        </w:rPr>
        <w:t xml:space="preserve"> поддержки развития малого и среднего предпринимательства Тверской области.</w:t>
      </w:r>
    </w:p>
    <w:p w14:paraId="7F0E6CC9" w14:textId="77777777" w:rsidR="00B864EE" w:rsidRDefault="00B864EE" w:rsidP="00B864EE">
      <w:pPr>
        <w:rPr>
          <w:sz w:val="28"/>
          <w:szCs w:val="28"/>
        </w:rPr>
      </w:pPr>
    </w:p>
    <w:p w14:paraId="6770518E" w14:textId="77777777" w:rsidR="00B864EE" w:rsidRDefault="00B864EE" w:rsidP="00B864EE">
      <w:pPr>
        <w:jc w:val="center"/>
        <w:rPr>
          <w:b/>
          <w:bCs/>
          <w:sz w:val="28"/>
          <w:szCs w:val="28"/>
        </w:rPr>
      </w:pPr>
      <w:bookmarkStart w:id="4" w:name="sub_1003"/>
      <w:r>
        <w:rPr>
          <w:b/>
          <w:bCs/>
          <w:sz w:val="28"/>
          <w:szCs w:val="28"/>
        </w:rPr>
        <w:t>3. Основные функции Совета</w:t>
      </w:r>
    </w:p>
    <w:bookmarkEnd w:id="4"/>
    <w:p w14:paraId="5AF59C36" w14:textId="77777777" w:rsidR="00B864EE" w:rsidRDefault="00B864EE" w:rsidP="00B864EE">
      <w:pPr>
        <w:rPr>
          <w:sz w:val="28"/>
          <w:szCs w:val="28"/>
        </w:rPr>
      </w:pPr>
    </w:p>
    <w:p w14:paraId="1B76A57A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lastRenderedPageBreak/>
        <w:t>3.1. Анализ состояния дел в сфере малого и среднего предпринимательства в районе.</w:t>
      </w:r>
    </w:p>
    <w:p w14:paraId="31B6F557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 xml:space="preserve">3.2. Подготовка </w:t>
      </w:r>
      <w:proofErr w:type="gramStart"/>
      <w:r>
        <w:rPr>
          <w:sz w:val="28"/>
          <w:szCs w:val="28"/>
        </w:rPr>
        <w:t>предложений  по</w:t>
      </w:r>
      <w:proofErr w:type="gramEnd"/>
      <w:r>
        <w:rPr>
          <w:sz w:val="28"/>
          <w:szCs w:val="28"/>
        </w:rPr>
        <w:t xml:space="preserve"> основным направлениям государственной поддержки малого и среднего предпринимательства.</w:t>
      </w:r>
    </w:p>
    <w:p w14:paraId="52EED10A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 xml:space="preserve">3.3. Обеспечение взаимодействия и координации деятельности </w:t>
      </w:r>
      <w:proofErr w:type="gramStart"/>
      <w:r>
        <w:rPr>
          <w:sz w:val="28"/>
          <w:szCs w:val="28"/>
        </w:rPr>
        <w:t>органов  местного</w:t>
      </w:r>
      <w:proofErr w:type="gramEnd"/>
      <w:r>
        <w:rPr>
          <w:sz w:val="28"/>
          <w:szCs w:val="28"/>
        </w:rPr>
        <w:t xml:space="preserve"> самоуправления с субъектами малого и среднего бизнеса.</w:t>
      </w:r>
    </w:p>
    <w:p w14:paraId="2ED63C95" w14:textId="77777777" w:rsidR="00B864EE" w:rsidRDefault="00B864EE" w:rsidP="00B864EE">
      <w:pPr>
        <w:rPr>
          <w:sz w:val="28"/>
          <w:szCs w:val="28"/>
        </w:rPr>
      </w:pPr>
    </w:p>
    <w:p w14:paraId="6BDEF2B3" w14:textId="77777777" w:rsidR="00B864EE" w:rsidRDefault="00B864EE" w:rsidP="00B864EE">
      <w:pPr>
        <w:jc w:val="center"/>
        <w:rPr>
          <w:b/>
          <w:bCs/>
          <w:sz w:val="28"/>
          <w:szCs w:val="28"/>
        </w:rPr>
      </w:pPr>
      <w:bookmarkStart w:id="5" w:name="sub_1004"/>
      <w:r>
        <w:rPr>
          <w:b/>
          <w:bCs/>
          <w:sz w:val="28"/>
          <w:szCs w:val="28"/>
        </w:rPr>
        <w:t>4. Состав Совета</w:t>
      </w:r>
    </w:p>
    <w:bookmarkEnd w:id="5"/>
    <w:p w14:paraId="63119D4F" w14:textId="77777777" w:rsidR="00B864EE" w:rsidRDefault="00B864EE" w:rsidP="00B864EE">
      <w:pPr>
        <w:rPr>
          <w:sz w:val="28"/>
          <w:szCs w:val="28"/>
        </w:rPr>
      </w:pPr>
    </w:p>
    <w:p w14:paraId="35CCC946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 xml:space="preserve">4.1. Совет образуется в составе председателя </w:t>
      </w:r>
      <w:proofErr w:type="gramStart"/>
      <w:r>
        <w:rPr>
          <w:sz w:val="28"/>
          <w:szCs w:val="28"/>
        </w:rPr>
        <w:t>Совета,  заместителя</w:t>
      </w:r>
      <w:proofErr w:type="gramEnd"/>
      <w:r>
        <w:rPr>
          <w:sz w:val="28"/>
          <w:szCs w:val="28"/>
        </w:rPr>
        <w:t xml:space="preserve"> председателя Совета, секретаря Совета и членов Совета и утверждается Постановлением администрации </w:t>
      </w:r>
      <w:proofErr w:type="spellStart"/>
      <w:r>
        <w:rPr>
          <w:sz w:val="28"/>
          <w:szCs w:val="28"/>
        </w:rPr>
        <w:t>Молоковского</w:t>
      </w:r>
      <w:proofErr w:type="spellEnd"/>
      <w:r>
        <w:rPr>
          <w:sz w:val="28"/>
          <w:szCs w:val="28"/>
        </w:rPr>
        <w:t xml:space="preserve"> района, председателя,  заместителя председателя и  секретарь Совета утверждается Постановлением администрации </w:t>
      </w:r>
      <w:proofErr w:type="spellStart"/>
      <w:r>
        <w:rPr>
          <w:sz w:val="28"/>
          <w:szCs w:val="28"/>
        </w:rPr>
        <w:t>Молоковского</w:t>
      </w:r>
      <w:proofErr w:type="spellEnd"/>
      <w:r>
        <w:rPr>
          <w:sz w:val="28"/>
          <w:szCs w:val="28"/>
        </w:rPr>
        <w:t xml:space="preserve"> района.</w:t>
      </w:r>
    </w:p>
    <w:p w14:paraId="0C5259A6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 xml:space="preserve">4.2. В состав Совета входят представители администрации </w:t>
      </w:r>
      <w:proofErr w:type="spellStart"/>
      <w:r>
        <w:rPr>
          <w:sz w:val="28"/>
          <w:szCs w:val="28"/>
        </w:rPr>
        <w:t>Молоковского</w:t>
      </w:r>
      <w:proofErr w:type="spellEnd"/>
      <w:r>
        <w:rPr>
          <w:sz w:val="28"/>
          <w:szCs w:val="28"/>
        </w:rPr>
        <w:t xml:space="preserve">, Собрания депутатов </w:t>
      </w:r>
      <w:proofErr w:type="spellStart"/>
      <w:r>
        <w:rPr>
          <w:sz w:val="28"/>
          <w:szCs w:val="28"/>
        </w:rPr>
        <w:t>Молоковского</w:t>
      </w:r>
      <w:proofErr w:type="spellEnd"/>
      <w:r>
        <w:rPr>
          <w:sz w:val="28"/>
          <w:szCs w:val="28"/>
        </w:rPr>
        <w:t xml:space="preserve"> района, органов местного самоуправления, федеральных органов власти, расположенных на территории </w:t>
      </w:r>
      <w:proofErr w:type="spellStart"/>
      <w:r>
        <w:rPr>
          <w:sz w:val="28"/>
          <w:szCs w:val="28"/>
        </w:rPr>
        <w:t>Молоковского</w:t>
      </w:r>
      <w:proofErr w:type="spellEnd"/>
      <w:r>
        <w:rPr>
          <w:sz w:val="28"/>
          <w:szCs w:val="28"/>
        </w:rPr>
        <w:t xml:space="preserve"> района, общественных организаций предпринимателей, а также отдельных хозяйствующих субъектов малого и среднего бизнеса.</w:t>
      </w:r>
    </w:p>
    <w:p w14:paraId="4E45F944" w14:textId="77777777" w:rsidR="00B864EE" w:rsidRDefault="00B864EE" w:rsidP="00B864EE">
      <w:pPr>
        <w:rPr>
          <w:sz w:val="28"/>
          <w:szCs w:val="28"/>
        </w:rPr>
      </w:pPr>
    </w:p>
    <w:p w14:paraId="6D7875E0" w14:textId="77777777" w:rsidR="00B864EE" w:rsidRDefault="00B864EE" w:rsidP="00B864EE">
      <w:pPr>
        <w:jc w:val="center"/>
        <w:rPr>
          <w:b/>
          <w:bCs/>
          <w:sz w:val="28"/>
          <w:szCs w:val="28"/>
        </w:rPr>
      </w:pPr>
      <w:bookmarkStart w:id="6" w:name="sub_1005"/>
      <w:r>
        <w:rPr>
          <w:b/>
          <w:bCs/>
          <w:sz w:val="28"/>
          <w:szCs w:val="28"/>
        </w:rPr>
        <w:t>5. Полномочия Совета</w:t>
      </w:r>
    </w:p>
    <w:bookmarkEnd w:id="6"/>
    <w:p w14:paraId="414EF9DA" w14:textId="77777777" w:rsidR="00B864EE" w:rsidRDefault="00B864EE" w:rsidP="00B864EE">
      <w:pPr>
        <w:rPr>
          <w:sz w:val="28"/>
          <w:szCs w:val="28"/>
        </w:rPr>
      </w:pPr>
    </w:p>
    <w:p w14:paraId="0DD3F431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5.1. Совет уполномочен:</w:t>
      </w:r>
    </w:p>
    <w:p w14:paraId="174BC708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 xml:space="preserve">- участвовать в разработке и </w:t>
      </w:r>
      <w:proofErr w:type="gramStart"/>
      <w:r>
        <w:rPr>
          <w:sz w:val="28"/>
          <w:szCs w:val="28"/>
        </w:rPr>
        <w:t>обсуждении  целевых</w:t>
      </w:r>
      <w:proofErr w:type="gramEnd"/>
      <w:r>
        <w:rPr>
          <w:sz w:val="28"/>
          <w:szCs w:val="28"/>
        </w:rPr>
        <w:t xml:space="preserve"> программ, связанных с развитием малого и среднего предпринимательства;</w:t>
      </w:r>
    </w:p>
    <w:p w14:paraId="511F3F78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 xml:space="preserve">- готовить и вносить в администрацию </w:t>
      </w:r>
      <w:proofErr w:type="gramStart"/>
      <w:r>
        <w:rPr>
          <w:sz w:val="28"/>
          <w:szCs w:val="28"/>
        </w:rPr>
        <w:t>района  предложения</w:t>
      </w:r>
      <w:proofErr w:type="gramEnd"/>
      <w:r>
        <w:rPr>
          <w:sz w:val="28"/>
          <w:szCs w:val="28"/>
        </w:rPr>
        <w:t xml:space="preserve"> по совершенствованию работы по поддержке и развитию малого и среднего предпринимательства, в частности по вопросам устранения административных барьеров;</w:t>
      </w:r>
    </w:p>
    <w:p w14:paraId="36D2B5F6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 xml:space="preserve">- рассматривать </w:t>
      </w:r>
      <w:proofErr w:type="gramStart"/>
      <w:r>
        <w:rPr>
          <w:sz w:val="28"/>
          <w:szCs w:val="28"/>
        </w:rPr>
        <w:t>проекты  нормативных</w:t>
      </w:r>
      <w:proofErr w:type="gramEnd"/>
      <w:r>
        <w:rPr>
          <w:sz w:val="28"/>
          <w:szCs w:val="28"/>
        </w:rPr>
        <w:t xml:space="preserve"> правовых актов, регулирующих деятельность субъектов малого и среднего предпринимательства, вносить предложения по совершенствованию законодательной базы;</w:t>
      </w:r>
    </w:p>
    <w:p w14:paraId="4C9B7043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- создавать для решения вопросов, входящих в компетенцию Совета, рабочие группы и комиссии, определять порядок их работы, координировать их деятельность;</w:t>
      </w:r>
    </w:p>
    <w:p w14:paraId="022EA8A3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- осуществлять иные действия, не противоречащие действующему законодательству и соответствующие настоящему Положению.</w:t>
      </w:r>
    </w:p>
    <w:p w14:paraId="53083713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5.2. Решения Совета носят рекомендательный характер.</w:t>
      </w:r>
    </w:p>
    <w:p w14:paraId="7D35C724" w14:textId="77777777" w:rsidR="00B864EE" w:rsidRDefault="00B864EE" w:rsidP="00B864EE">
      <w:pPr>
        <w:rPr>
          <w:sz w:val="28"/>
          <w:szCs w:val="28"/>
        </w:rPr>
      </w:pPr>
    </w:p>
    <w:p w14:paraId="1325AEDC" w14:textId="77777777" w:rsidR="00B864EE" w:rsidRDefault="00B864EE" w:rsidP="00B864EE">
      <w:pPr>
        <w:jc w:val="center"/>
        <w:rPr>
          <w:b/>
          <w:bCs/>
          <w:sz w:val="28"/>
          <w:szCs w:val="28"/>
        </w:rPr>
      </w:pPr>
      <w:bookmarkStart w:id="7" w:name="sub_1006"/>
      <w:r>
        <w:rPr>
          <w:b/>
          <w:bCs/>
          <w:sz w:val="28"/>
          <w:szCs w:val="28"/>
        </w:rPr>
        <w:t>6. Организация работы и руководство деятельностью Совета</w:t>
      </w:r>
    </w:p>
    <w:bookmarkEnd w:id="7"/>
    <w:p w14:paraId="27B1EE49" w14:textId="77777777" w:rsidR="00B864EE" w:rsidRDefault="00B864EE" w:rsidP="00B864EE">
      <w:pPr>
        <w:rPr>
          <w:sz w:val="28"/>
          <w:szCs w:val="28"/>
        </w:rPr>
      </w:pPr>
    </w:p>
    <w:p w14:paraId="700F417B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6.1. Совет осуществляет свою деятельность в соответствии с планом работы. Основной формой работы Совета являются заседания, которые проводятся по мере необходимости. Заседание Совета считается правомочным, если на нем присутствует более половины его членов.</w:t>
      </w:r>
    </w:p>
    <w:p w14:paraId="144FF928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lastRenderedPageBreak/>
        <w:t>6.2. Решения Совета принимаются простым большинством голосов присутствующих на заседании членов Совета, путем открытого голосования и оформляются протоколом, который подписывается председателем, а в его отсутствие заместителем председателя.</w:t>
      </w:r>
    </w:p>
    <w:p w14:paraId="5B16358B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6.3. Руководство деятельностью Совета осуществляют председатель Совета, заместитель председателя Совета, ответственный секретарь Совета.</w:t>
      </w:r>
    </w:p>
    <w:p w14:paraId="7E10F04E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6.4. Председатель Совета:</w:t>
      </w:r>
    </w:p>
    <w:p w14:paraId="6ADFE63B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- определяет основные направления деятельности Совета, организационные формы его работы; - руководит заседаниями Совета, и утверждает его решения;</w:t>
      </w:r>
    </w:p>
    <w:p w14:paraId="2A90560D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- представляет интересы Совета;</w:t>
      </w:r>
    </w:p>
    <w:p w14:paraId="7E420ADC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-  разрабатывает и представляет на рассмотрение Совета план его работы, а также документы по оперативному планированию работы Совета;</w:t>
      </w:r>
    </w:p>
    <w:p w14:paraId="46A78778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- организует текущую работу Совета и необходимую подготовительную работу к его заседаниям.</w:t>
      </w:r>
    </w:p>
    <w:p w14:paraId="2404CFA7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6.5. Заместитель председателя Совета:</w:t>
      </w:r>
    </w:p>
    <w:p w14:paraId="679EF0F7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- выполняют поручения председателя Совета;</w:t>
      </w:r>
    </w:p>
    <w:p w14:paraId="578F0F84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- в период отсутствия председателя Совета выполняет его обязанности.</w:t>
      </w:r>
    </w:p>
    <w:p w14:paraId="2653285A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6.6. Ответственный секретарь Совета:</w:t>
      </w:r>
    </w:p>
    <w:p w14:paraId="5F3FBFAA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- готовит документы к заседаниям Совета и ведет их протокольную запись;</w:t>
      </w:r>
    </w:p>
    <w:p w14:paraId="2BA8B4BA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- по результатам заседаний Совета готовит документы для дальнейшего их рассмотрения, утверждения и согласования;</w:t>
      </w:r>
    </w:p>
    <w:p w14:paraId="022A007E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- формирует рабочие группы, комиссии для выполнения задач, определенных решениями Совета;</w:t>
      </w:r>
    </w:p>
    <w:p w14:paraId="206188BD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- выполняет поручения председателя и заместителя председателя Совета.</w:t>
      </w:r>
    </w:p>
    <w:p w14:paraId="58C77F85" w14:textId="77777777" w:rsidR="00B864EE" w:rsidRDefault="00B864EE" w:rsidP="00B864EE">
      <w:pPr>
        <w:rPr>
          <w:sz w:val="28"/>
          <w:szCs w:val="28"/>
        </w:rPr>
      </w:pPr>
    </w:p>
    <w:p w14:paraId="7873FF62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7. Заключение</w:t>
      </w:r>
    </w:p>
    <w:p w14:paraId="15194C4A" w14:textId="77777777" w:rsidR="00B864EE" w:rsidRDefault="00B864EE" w:rsidP="00B864EE">
      <w:pPr>
        <w:rPr>
          <w:sz w:val="28"/>
          <w:szCs w:val="28"/>
        </w:rPr>
      </w:pPr>
      <w:r>
        <w:rPr>
          <w:sz w:val="28"/>
          <w:szCs w:val="28"/>
        </w:rPr>
        <w:t>Дополнения и изменения в настоящее Положение подлежат рассмотрению на заседании Совета и утверждению администрацией района.</w:t>
      </w:r>
    </w:p>
    <w:p w14:paraId="069065C3" w14:textId="77777777" w:rsidR="00B864EE" w:rsidRDefault="00B864EE" w:rsidP="00B864EE">
      <w:pPr>
        <w:rPr>
          <w:sz w:val="28"/>
          <w:szCs w:val="28"/>
        </w:rPr>
      </w:pPr>
    </w:p>
    <w:p w14:paraId="6C9CAA20" w14:textId="77777777" w:rsidR="00B864EE" w:rsidRDefault="00B864EE" w:rsidP="00B864EE">
      <w:pPr>
        <w:rPr>
          <w:sz w:val="28"/>
          <w:szCs w:val="28"/>
        </w:rPr>
      </w:pPr>
    </w:p>
    <w:p w14:paraId="513787FB" w14:textId="77777777" w:rsidR="00B864EE" w:rsidRDefault="00B864EE" w:rsidP="00B864EE">
      <w:pPr>
        <w:rPr>
          <w:sz w:val="28"/>
          <w:szCs w:val="28"/>
        </w:rPr>
      </w:pPr>
    </w:p>
    <w:p w14:paraId="5A6899D9" w14:textId="77777777" w:rsidR="00B864EE" w:rsidRDefault="00B864EE" w:rsidP="00B864EE">
      <w:pPr>
        <w:rPr>
          <w:sz w:val="28"/>
          <w:szCs w:val="28"/>
        </w:rPr>
      </w:pPr>
    </w:p>
    <w:p w14:paraId="79E308B9" w14:textId="77777777" w:rsidR="00B864EE" w:rsidRDefault="00B864EE" w:rsidP="00B864EE">
      <w:pPr>
        <w:rPr>
          <w:sz w:val="28"/>
          <w:szCs w:val="28"/>
        </w:rPr>
      </w:pPr>
    </w:p>
    <w:p w14:paraId="15D29AD2" w14:textId="77777777" w:rsidR="00B864EE" w:rsidRDefault="00B864EE" w:rsidP="00B864EE">
      <w:pPr>
        <w:rPr>
          <w:sz w:val="28"/>
          <w:szCs w:val="28"/>
        </w:rPr>
      </w:pPr>
    </w:p>
    <w:p w14:paraId="4B8A1646" w14:textId="77777777" w:rsidR="00B864EE" w:rsidRDefault="00B864EE" w:rsidP="00B864EE">
      <w:pPr>
        <w:rPr>
          <w:sz w:val="28"/>
          <w:szCs w:val="28"/>
        </w:rPr>
      </w:pPr>
    </w:p>
    <w:p w14:paraId="0B8546D0" w14:textId="77777777" w:rsidR="00B864EE" w:rsidRDefault="00B864EE" w:rsidP="00B864EE">
      <w:pPr>
        <w:rPr>
          <w:sz w:val="28"/>
          <w:szCs w:val="28"/>
        </w:rPr>
      </w:pPr>
    </w:p>
    <w:p w14:paraId="12FA42B4" w14:textId="77777777" w:rsidR="00B864EE" w:rsidRDefault="00B864EE" w:rsidP="00B864EE">
      <w:pPr>
        <w:rPr>
          <w:sz w:val="28"/>
          <w:szCs w:val="28"/>
        </w:rPr>
      </w:pPr>
    </w:p>
    <w:p w14:paraId="25DD9C27" w14:textId="77777777" w:rsidR="00B864EE" w:rsidRDefault="00B864EE" w:rsidP="00B864EE">
      <w:pPr>
        <w:rPr>
          <w:sz w:val="28"/>
          <w:szCs w:val="28"/>
        </w:rPr>
      </w:pPr>
    </w:p>
    <w:p w14:paraId="41BC56D0" w14:textId="77777777" w:rsidR="00B864EE" w:rsidRDefault="00B864EE" w:rsidP="00B864EE">
      <w:pPr>
        <w:rPr>
          <w:sz w:val="28"/>
          <w:szCs w:val="28"/>
        </w:rPr>
      </w:pPr>
    </w:p>
    <w:p w14:paraId="715B50D0" w14:textId="77777777" w:rsidR="00B864EE" w:rsidRDefault="00B864EE" w:rsidP="00B864EE">
      <w:pPr>
        <w:rPr>
          <w:sz w:val="28"/>
          <w:szCs w:val="28"/>
        </w:rPr>
      </w:pPr>
    </w:p>
    <w:p w14:paraId="573820F0" w14:textId="77777777" w:rsidR="00B864EE" w:rsidRDefault="00B864EE" w:rsidP="00B864EE">
      <w:pPr>
        <w:rPr>
          <w:sz w:val="28"/>
          <w:szCs w:val="28"/>
        </w:rPr>
      </w:pPr>
    </w:p>
    <w:p w14:paraId="1F548E40" w14:textId="77777777" w:rsidR="00B864EE" w:rsidRDefault="00B864EE" w:rsidP="00B864EE">
      <w:pPr>
        <w:rPr>
          <w:sz w:val="28"/>
          <w:szCs w:val="28"/>
        </w:rPr>
      </w:pPr>
    </w:p>
    <w:p w14:paraId="09E1F8C8" w14:textId="77777777" w:rsidR="00B864EE" w:rsidRDefault="00B864EE" w:rsidP="00B864EE">
      <w:pPr>
        <w:rPr>
          <w:sz w:val="28"/>
          <w:szCs w:val="28"/>
        </w:rPr>
      </w:pPr>
    </w:p>
    <w:p w14:paraId="7F37EA88" w14:textId="77777777" w:rsidR="00B864EE" w:rsidRDefault="00B864EE" w:rsidP="00B864EE">
      <w:pPr>
        <w:rPr>
          <w:rStyle w:val="ac"/>
          <w:b w:val="0"/>
          <w:color w:val="000000"/>
          <w:szCs w:val="28"/>
        </w:rPr>
      </w:pPr>
      <w:r>
        <w:rPr>
          <w:rStyle w:val="ac"/>
          <w:b w:val="0"/>
          <w:color w:val="000000"/>
          <w:szCs w:val="28"/>
        </w:rPr>
        <w:t xml:space="preserve">                                                                                         </w:t>
      </w:r>
    </w:p>
    <w:p w14:paraId="2D97CF4C" w14:textId="77777777" w:rsidR="00B864EE" w:rsidRDefault="00B864EE" w:rsidP="00B864EE">
      <w:pPr>
        <w:rPr>
          <w:rStyle w:val="ac"/>
          <w:b w:val="0"/>
          <w:color w:val="000000"/>
          <w:szCs w:val="28"/>
        </w:rPr>
      </w:pPr>
    </w:p>
    <w:p w14:paraId="59F3C07F" w14:textId="77777777" w:rsidR="00B864EE" w:rsidRDefault="00B864EE" w:rsidP="00B864EE">
      <w:pPr>
        <w:rPr>
          <w:rStyle w:val="ac"/>
          <w:b w:val="0"/>
          <w:color w:val="000000"/>
          <w:szCs w:val="28"/>
        </w:rPr>
      </w:pPr>
    </w:p>
    <w:p w14:paraId="06E15EE6" w14:textId="77777777" w:rsidR="00B864EE" w:rsidRDefault="00B864EE" w:rsidP="00B864EE">
      <w:pPr>
        <w:rPr>
          <w:rStyle w:val="ac"/>
          <w:b w:val="0"/>
          <w:color w:val="000000"/>
          <w:szCs w:val="28"/>
        </w:rPr>
      </w:pPr>
    </w:p>
    <w:p w14:paraId="69DC8FB1" w14:textId="77777777" w:rsidR="00B864EE" w:rsidRDefault="00B864EE" w:rsidP="00B864EE">
      <w:pPr>
        <w:rPr>
          <w:rStyle w:val="ac"/>
          <w:b w:val="0"/>
          <w:color w:val="000000"/>
          <w:szCs w:val="28"/>
        </w:rPr>
      </w:pPr>
    </w:p>
    <w:p w14:paraId="7A3925E1" w14:textId="77777777" w:rsidR="00B864EE" w:rsidRDefault="00B864EE" w:rsidP="00B864EE">
      <w:pPr>
        <w:rPr>
          <w:rStyle w:val="ac"/>
          <w:b w:val="0"/>
          <w:color w:val="000000"/>
          <w:szCs w:val="28"/>
        </w:rPr>
      </w:pPr>
    </w:p>
    <w:p w14:paraId="3D11C7BB" w14:textId="6B9594C1" w:rsidR="00B864EE" w:rsidRDefault="00B864EE" w:rsidP="00B864EE">
      <w:pPr>
        <w:rPr>
          <w:rStyle w:val="ac"/>
          <w:b w:val="0"/>
          <w:color w:val="000000"/>
          <w:sz w:val="28"/>
          <w14:textFill>
            <w14:solidFill>
              <w14:srgbClr w14:val="000000"/>
            </w14:solidFill>
          </w14:textFill>
        </w:rPr>
      </w:pPr>
      <w:r>
        <w:rPr>
          <w:rStyle w:val="ac"/>
          <w:b w:val="0"/>
          <w:color w:val="000000"/>
          <w:szCs w:val="28"/>
        </w:rPr>
        <w:t xml:space="preserve">                                                                                                                                                                 </w:t>
      </w:r>
      <w:bookmarkStart w:id="8" w:name="_GoBack"/>
      <w:bookmarkEnd w:id="8"/>
      <w:r>
        <w:rPr>
          <w:rStyle w:val="ac"/>
          <w:b w:val="0"/>
          <w:color w:val="000000"/>
          <w:szCs w:val="28"/>
        </w:rPr>
        <w:t xml:space="preserve">  Приложение № 2</w:t>
      </w:r>
    </w:p>
    <w:p w14:paraId="6E2817D0" w14:textId="77777777" w:rsidR="00B864EE" w:rsidRDefault="00B864EE" w:rsidP="00B864EE">
      <w:pPr>
        <w:jc w:val="right"/>
        <w:rPr>
          <w:rStyle w:val="ac"/>
          <w:b w:val="0"/>
          <w:color w:val="000000"/>
          <w:szCs w:val="28"/>
        </w:rPr>
      </w:pPr>
      <w:r>
        <w:rPr>
          <w:rStyle w:val="ac"/>
          <w:b w:val="0"/>
          <w:color w:val="000000"/>
          <w:szCs w:val="28"/>
        </w:rPr>
        <w:t xml:space="preserve">                                                                                          к постановлению № 545 от 31.12.2004г.</w:t>
      </w:r>
    </w:p>
    <w:p w14:paraId="13268053" w14:textId="77777777" w:rsidR="00B864EE" w:rsidRDefault="00B864EE" w:rsidP="00B864EE">
      <w:pPr>
        <w:pStyle w:val="a3"/>
        <w:jc w:val="right"/>
      </w:pPr>
      <w:proofErr w:type="gramStart"/>
      <w:r>
        <w:t>( с</w:t>
      </w:r>
      <w:proofErr w:type="gramEnd"/>
      <w:r>
        <w:t xml:space="preserve"> изменениями от 11.02.2009 № 99, </w:t>
      </w:r>
    </w:p>
    <w:p w14:paraId="4715AA12" w14:textId="77777777" w:rsidR="00B864EE" w:rsidRDefault="00B864EE" w:rsidP="00B864EE">
      <w:pPr>
        <w:pStyle w:val="a3"/>
        <w:jc w:val="right"/>
      </w:pPr>
      <w:r>
        <w:t>от 18.03.2009 № 151,</w:t>
      </w:r>
    </w:p>
    <w:p w14:paraId="252A5E0A" w14:textId="77777777" w:rsidR="00B864EE" w:rsidRDefault="00B864EE" w:rsidP="00B864EE">
      <w:pPr>
        <w:pStyle w:val="a3"/>
        <w:jc w:val="right"/>
      </w:pPr>
      <w:r>
        <w:t>от 06.02.2013 № 24-1, от11.04.2014 № 88-1,</w:t>
      </w:r>
    </w:p>
    <w:p w14:paraId="656675E1" w14:textId="77777777" w:rsidR="00B864EE" w:rsidRDefault="00B864EE" w:rsidP="00B864EE">
      <w:pPr>
        <w:pStyle w:val="a3"/>
        <w:jc w:val="right"/>
      </w:pPr>
      <w:r>
        <w:t xml:space="preserve"> от 01.09.2014 № 217-1,</w:t>
      </w:r>
    </w:p>
    <w:p w14:paraId="26C5272F" w14:textId="77777777" w:rsidR="00B864EE" w:rsidRDefault="00B864EE" w:rsidP="00B864EE">
      <w:pPr>
        <w:pStyle w:val="a3"/>
        <w:jc w:val="right"/>
      </w:pPr>
      <w:r>
        <w:t xml:space="preserve">от 29.12.2014 № 333, от 26.02.2015 № 42, </w:t>
      </w:r>
    </w:p>
    <w:p w14:paraId="747D05DF" w14:textId="77777777" w:rsidR="00B864EE" w:rsidRDefault="00B864EE" w:rsidP="00B864EE">
      <w:pPr>
        <w:pStyle w:val="a3"/>
        <w:jc w:val="right"/>
      </w:pPr>
      <w:r>
        <w:t>от16.06.2015 № 77, от16.09.2016 № 108)</w:t>
      </w:r>
    </w:p>
    <w:p w14:paraId="7B572702" w14:textId="77777777" w:rsidR="00B864EE" w:rsidRDefault="00B864EE" w:rsidP="00B864EE">
      <w:pPr>
        <w:jc w:val="right"/>
        <w:rPr>
          <w:sz w:val="28"/>
          <w:szCs w:val="28"/>
        </w:rPr>
      </w:pPr>
    </w:p>
    <w:p w14:paraId="59806040" w14:textId="77777777" w:rsidR="00B864EE" w:rsidRDefault="00B864EE" w:rsidP="00B864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  <w:r>
        <w:rPr>
          <w:b/>
          <w:bCs/>
          <w:sz w:val="28"/>
          <w:szCs w:val="28"/>
        </w:rPr>
        <w:br/>
        <w:t xml:space="preserve">Координационного Совета по развитию малого и среднего </w:t>
      </w:r>
      <w:r>
        <w:rPr>
          <w:b/>
          <w:bCs/>
          <w:sz w:val="28"/>
          <w:szCs w:val="28"/>
        </w:rPr>
        <w:br/>
        <w:t xml:space="preserve"> предпринимательства при администрации </w:t>
      </w:r>
      <w:proofErr w:type="spellStart"/>
      <w:r>
        <w:rPr>
          <w:b/>
          <w:bCs/>
          <w:sz w:val="28"/>
          <w:szCs w:val="28"/>
        </w:rPr>
        <w:t>Молоковского</w:t>
      </w:r>
      <w:proofErr w:type="spellEnd"/>
      <w:r>
        <w:rPr>
          <w:b/>
          <w:bCs/>
          <w:sz w:val="28"/>
          <w:szCs w:val="28"/>
        </w:rPr>
        <w:t xml:space="preserve"> района.</w:t>
      </w:r>
    </w:p>
    <w:p w14:paraId="2CF96013" w14:textId="77777777" w:rsidR="00B864EE" w:rsidRDefault="00B864EE" w:rsidP="00B864E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0"/>
        <w:gridCol w:w="4962"/>
      </w:tblGrid>
      <w:tr w:rsidR="00B864EE" w14:paraId="2B8AE526" w14:textId="77777777" w:rsidTr="00B864E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9729" w14:textId="77777777" w:rsidR="00B864EE" w:rsidRDefault="00B86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Конон  Марина Ивановна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EED10" w14:textId="77777777" w:rsidR="00B864EE" w:rsidRDefault="00B864EE">
            <w:pPr>
              <w:spacing w:line="276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заместитель    главы администрации  района, заведующая финансовым отделом</w:t>
            </w:r>
          </w:p>
          <w:p w14:paraId="7BF971AD" w14:textId="77777777" w:rsidR="00B864EE" w:rsidRDefault="00B864EE">
            <w:pPr>
              <w:spacing w:line="276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председатель Координационного Совета</w:t>
            </w:r>
          </w:p>
        </w:tc>
      </w:tr>
      <w:tr w:rsidR="00B864EE" w14:paraId="5FC9DD48" w14:textId="77777777" w:rsidTr="00B864E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59A7B" w14:textId="77777777" w:rsidR="00B864EE" w:rsidRDefault="00B864EE">
            <w:pPr>
              <w:spacing w:line="276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Федотов Дмитрий Юрьевич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1296" w14:textId="77777777" w:rsidR="00B864EE" w:rsidRDefault="00B864EE">
            <w:pPr>
              <w:spacing w:line="276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Глава городского поселения – поселок Молоково, заместитель председателя Координационного Совета </w:t>
            </w:r>
          </w:p>
        </w:tc>
      </w:tr>
      <w:tr w:rsidR="00B864EE" w14:paraId="1CEB3DEE" w14:textId="77777777" w:rsidTr="00B864E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F65C" w14:textId="77777777" w:rsidR="00B864EE" w:rsidRDefault="00B86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Воробьева Надежда Алексеевна          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A1425" w14:textId="77777777" w:rsidR="00B864EE" w:rsidRDefault="00B864E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заведующая отделом экономики администрации </w:t>
            </w:r>
            <w:proofErr w:type="spellStart"/>
            <w:r>
              <w:rPr>
                <w:sz w:val="28"/>
                <w:szCs w:val="28"/>
              </w:rPr>
              <w:t>Молоковского</w:t>
            </w:r>
            <w:proofErr w:type="spellEnd"/>
            <w:r>
              <w:rPr>
                <w:sz w:val="28"/>
                <w:szCs w:val="28"/>
              </w:rPr>
              <w:t xml:space="preserve"> района, </w:t>
            </w:r>
          </w:p>
          <w:p w14:paraId="78B3986B" w14:textId="77777777" w:rsidR="00B864EE" w:rsidRDefault="00B864E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Координационного Совета</w:t>
            </w:r>
          </w:p>
        </w:tc>
      </w:tr>
      <w:tr w:rsidR="00B864EE" w14:paraId="0E382C42" w14:textId="77777777" w:rsidTr="00B864EE">
        <w:tc>
          <w:tcPr>
            <w:tcW w:w="10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38D16" w14:textId="77777777" w:rsidR="00B864EE" w:rsidRDefault="00B864EE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Члены Совета:</w:t>
            </w:r>
          </w:p>
        </w:tc>
      </w:tr>
      <w:tr w:rsidR="00B864EE" w14:paraId="1AB504E5" w14:textId="77777777" w:rsidTr="00B864E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69A59" w14:textId="77777777" w:rsidR="00B864EE" w:rsidRDefault="00B864EE">
            <w:pPr>
              <w:spacing w:line="276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Кукунин Николай Александрович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0EEA" w14:textId="77777777" w:rsidR="00B864EE" w:rsidRDefault="00B864E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СПК «Надежда», председатель комиссии по вопросам экономики, агропромышленному комплексу и развитию предпринимательства Собрания депутатов МО «</w:t>
            </w:r>
            <w:proofErr w:type="spellStart"/>
            <w:r>
              <w:rPr>
                <w:sz w:val="28"/>
                <w:szCs w:val="28"/>
              </w:rPr>
              <w:t>Молоковский</w:t>
            </w:r>
            <w:proofErr w:type="spellEnd"/>
            <w:r>
              <w:rPr>
                <w:sz w:val="28"/>
                <w:szCs w:val="28"/>
              </w:rPr>
              <w:t xml:space="preserve"> район»;</w:t>
            </w:r>
          </w:p>
        </w:tc>
      </w:tr>
      <w:tr w:rsidR="00B864EE" w14:paraId="5553B2C9" w14:textId="77777777" w:rsidTr="00B864E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98F86" w14:textId="77777777" w:rsidR="00B864EE" w:rsidRDefault="00B864EE">
            <w:pPr>
              <w:spacing w:line="276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Григорян Аревик Мисаковна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C25A" w14:textId="77777777" w:rsidR="00B864EE" w:rsidRDefault="00B864EE">
            <w:pPr>
              <w:spacing w:line="276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Индивидуальный предприниматель, (по согласованию)</w:t>
            </w:r>
          </w:p>
        </w:tc>
      </w:tr>
      <w:tr w:rsidR="00B864EE" w14:paraId="28A3BDDA" w14:textId="77777777" w:rsidTr="00B864E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BCCA" w14:textId="77777777" w:rsidR="00B864EE" w:rsidRDefault="00B864E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Корчев Игорь Сергеевич </w:t>
            </w:r>
          </w:p>
          <w:p w14:paraId="759D36D8" w14:textId="77777777" w:rsidR="00B864EE" w:rsidRDefault="00B864EE">
            <w:pPr>
              <w:spacing w:line="276" w:lineRule="auto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F5C7" w14:textId="77777777" w:rsidR="00B864EE" w:rsidRDefault="00B864E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Индивидуальный предприниматель </w:t>
            </w:r>
          </w:p>
          <w:p w14:paraId="68DAB021" w14:textId="77777777" w:rsidR="00B864EE" w:rsidRDefault="00B864EE">
            <w:pPr>
              <w:spacing w:line="276" w:lineRule="auto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B864EE" w14:paraId="2609A9BE" w14:textId="77777777" w:rsidTr="00B864E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2232" w14:textId="77777777" w:rsidR="00B864EE" w:rsidRDefault="00B864E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Гурова Татьяна Борисовна </w:t>
            </w:r>
          </w:p>
          <w:p w14:paraId="08A7B561" w14:textId="77777777" w:rsidR="00B864EE" w:rsidRDefault="00B864EE">
            <w:pPr>
              <w:spacing w:line="276" w:lineRule="auto"/>
              <w:ind w:left="720"/>
              <w:rPr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5FC38" w14:textId="77777777" w:rsidR="00B864EE" w:rsidRDefault="00B864E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магазина ООО «Раздолье» </w:t>
            </w:r>
            <w:proofErr w:type="gramStart"/>
            <w:r>
              <w:rPr>
                <w:sz w:val="28"/>
                <w:szCs w:val="28"/>
              </w:rPr>
              <w:t>( по</w:t>
            </w:r>
            <w:proofErr w:type="gramEnd"/>
            <w:r>
              <w:rPr>
                <w:sz w:val="28"/>
                <w:szCs w:val="28"/>
              </w:rPr>
              <w:t xml:space="preserve"> согласованию);</w:t>
            </w:r>
          </w:p>
        </w:tc>
      </w:tr>
      <w:tr w:rsidR="00B864EE" w14:paraId="2DFF014C" w14:textId="77777777" w:rsidTr="00B864E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96BE" w14:textId="77777777" w:rsidR="00B864EE" w:rsidRDefault="00B864EE">
            <w:pPr>
              <w:spacing w:line="276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Кабанов Николай Иванович </w:t>
            </w:r>
          </w:p>
          <w:p w14:paraId="2CC0E41F" w14:textId="77777777" w:rsidR="00B864EE" w:rsidRDefault="00B864EE">
            <w:pPr>
              <w:spacing w:line="276" w:lineRule="auto"/>
              <w:ind w:left="720"/>
              <w:rPr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C3EB7" w14:textId="77777777" w:rsidR="00B864EE" w:rsidRDefault="00B864E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 (по согласованию).</w:t>
            </w:r>
          </w:p>
        </w:tc>
      </w:tr>
      <w:tr w:rsidR="00B864EE" w14:paraId="03AB9C58" w14:textId="77777777" w:rsidTr="00B864E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7C2E" w14:textId="77777777" w:rsidR="00B864EE" w:rsidRDefault="00B864EE">
            <w:pPr>
              <w:spacing w:line="276" w:lineRule="auto"/>
              <w:ind w:left="72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Красавцев Владимир Алексеевич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B3B3" w14:textId="77777777" w:rsidR="00B864EE" w:rsidRDefault="00B864EE">
            <w:pPr>
              <w:spacing w:line="276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Индивидуальный предприниматель, (по согласованию)</w:t>
            </w:r>
          </w:p>
        </w:tc>
      </w:tr>
      <w:tr w:rsidR="00B864EE" w14:paraId="296CCF45" w14:textId="77777777" w:rsidTr="00B864E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85ED" w14:textId="77777777" w:rsidR="00B864EE" w:rsidRDefault="00B864EE">
            <w:pPr>
              <w:spacing w:line="276" w:lineRule="auto"/>
              <w:ind w:left="72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t>Ильин Денис Вячеславович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3CA83" w14:textId="77777777" w:rsidR="00B864EE" w:rsidRDefault="00B864EE">
            <w:pPr>
              <w:spacing w:line="276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Индивидуальный предприниматель, (по согласованию)</w:t>
            </w:r>
          </w:p>
        </w:tc>
      </w:tr>
    </w:tbl>
    <w:p w14:paraId="4E584F13" w14:textId="77777777" w:rsidR="00B864EE" w:rsidRDefault="00B864EE" w:rsidP="00B864EE">
      <w:pPr>
        <w:rPr>
          <w:sz w:val="28"/>
          <w:szCs w:val="28"/>
        </w:rPr>
      </w:pPr>
    </w:p>
    <w:p w14:paraId="1AD6F06C" w14:textId="77777777" w:rsidR="00B864EE" w:rsidRDefault="00B864EE"/>
    <w:sectPr w:rsidR="00B864EE">
      <w:headerReference w:type="even" r:id="rId9"/>
      <w:headerReference w:type="default" r:id="rId10"/>
      <w:pgSz w:w="11907" w:h="16840" w:code="9"/>
      <w:pgMar w:top="851" w:right="567" w:bottom="85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F4771" w14:textId="77777777" w:rsidR="00000000" w:rsidRDefault="00B864EE">
      <w:r>
        <w:separator/>
      </w:r>
    </w:p>
  </w:endnote>
  <w:endnote w:type="continuationSeparator" w:id="0">
    <w:p w14:paraId="78B399D1" w14:textId="77777777" w:rsidR="00000000" w:rsidRDefault="00B86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BA2D3" w14:textId="77777777" w:rsidR="00000000" w:rsidRDefault="00B864EE">
      <w:r>
        <w:separator/>
      </w:r>
    </w:p>
  </w:footnote>
  <w:footnote w:type="continuationSeparator" w:id="0">
    <w:p w14:paraId="1D884823" w14:textId="77777777" w:rsidR="00000000" w:rsidRDefault="00B86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CAB51" w14:textId="77777777" w:rsidR="00FE2598" w:rsidRDefault="0081494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52B50B41" w14:textId="77777777" w:rsidR="00FE2598" w:rsidRDefault="00B864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20D16" w14:textId="77777777" w:rsidR="00FE2598" w:rsidRDefault="0081494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012CCAE8" w14:textId="77777777" w:rsidR="00FE2598" w:rsidRDefault="00B864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F4"/>
    <w:rsid w:val="004A5FA2"/>
    <w:rsid w:val="00814949"/>
    <w:rsid w:val="00B864EE"/>
    <w:rsid w:val="00BB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F455"/>
  <w15:chartTrackingRefBased/>
  <w15:docId w15:val="{C2A4BD18-568C-498C-A8BD-4D63B20B3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4949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814949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49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494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14949"/>
    <w:rPr>
      <w:sz w:val="28"/>
    </w:rPr>
  </w:style>
  <w:style w:type="character" w:customStyle="1" w:styleId="a4">
    <w:name w:val="Основной текст Знак"/>
    <w:basedOn w:val="a0"/>
    <w:link w:val="a3"/>
    <w:rsid w:val="008149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81494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8149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14949"/>
  </w:style>
  <w:style w:type="paragraph" w:customStyle="1" w:styleId="a8">
    <w:basedOn w:val="a"/>
    <w:next w:val="a9"/>
    <w:qFormat/>
    <w:rsid w:val="00814949"/>
    <w:pPr>
      <w:tabs>
        <w:tab w:val="left" w:pos="7371"/>
      </w:tabs>
      <w:jc w:val="center"/>
    </w:pPr>
    <w:rPr>
      <w:b/>
      <w:sz w:val="26"/>
    </w:rPr>
  </w:style>
  <w:style w:type="character" w:customStyle="1" w:styleId="aa">
    <w:name w:val="Гипертекстовая ссылка"/>
    <w:basedOn w:val="a0"/>
    <w:rsid w:val="00814949"/>
    <w:rPr>
      <w:color w:val="008000"/>
      <w:sz w:val="20"/>
      <w:szCs w:val="20"/>
      <w:u w:val="single"/>
    </w:rPr>
  </w:style>
  <w:style w:type="paragraph" w:styleId="a9">
    <w:name w:val="Title"/>
    <w:basedOn w:val="a"/>
    <w:next w:val="a"/>
    <w:link w:val="ab"/>
    <w:uiPriority w:val="10"/>
    <w:qFormat/>
    <w:rsid w:val="008149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8149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c">
    <w:name w:val="Цветовое выделение"/>
    <w:uiPriority w:val="99"/>
    <w:rsid w:val="00B864EE"/>
    <w:rPr>
      <w:b/>
      <w:bCs w:val="0"/>
      <w:color w:val="000080"/>
      <w:sz w:val="20"/>
      <w14:textFill>
        <w14:solidFill>
          <w14:srgbClr w14:val="000000"/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6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A:\&#1055;&#1086;&#1089;&#1090;&#1072;&#1085;&#1086;&#1074;&#1083;&#1077;&#1085;&#1080;&#1077;%20&#1040;&#1076;&#1084;&#1080;&#1085;&#1080;&#1089;&#1090;&#1088;&#1072;&#1094;&#1080;&#1080;%20&#1058;&#1074;&#1077;&#1088;&#1089;&#1082;&#1086;&#1081;%20&#1086;&#1073;&#1083;&#1072;&#1089;&#1090;&#1080;%20&#1086;&#1090;%2031%20&#1084;&#1072;&#1103;%202004%20&#1075;.%20N%2096-&#1087;&#1072;.rt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A:\&#1055;&#1086;&#1089;&#1090;&#1072;&#1085;&#1086;&#1074;&#1083;&#1077;&#1085;&#1080;&#1077;%20&#1040;&#1076;&#1084;&#1080;&#1085;&#1080;&#1089;&#1090;&#1088;&#1072;&#1094;&#1080;&#1080;%20&#1058;&#1074;&#1077;&#1088;&#1089;&#1082;&#1086;&#1081;%20&#1086;&#1073;&#1083;&#1072;&#1089;&#1090;&#1080;%20&#1086;&#1090;%2031%20&#1084;&#1072;&#1103;%202004%20&#1075;.%20N%2096-&#1087;&#1072;.rt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1346</Words>
  <Characters>7678</Characters>
  <Application>Microsoft Office Word</Application>
  <DocSecurity>0</DocSecurity>
  <Lines>63</Lines>
  <Paragraphs>18</Paragraphs>
  <ScaleCrop>false</ScaleCrop>
  <Company/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User-3975</cp:lastModifiedBy>
  <cp:revision>3</cp:revision>
  <dcterms:created xsi:type="dcterms:W3CDTF">2019-08-16T10:34:00Z</dcterms:created>
  <dcterms:modified xsi:type="dcterms:W3CDTF">2019-08-16T10:35:00Z</dcterms:modified>
</cp:coreProperties>
</file>